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DD4" w:rsidRDefault="008E4DD4" w:rsidP="008E4DD4">
      <w:pPr>
        <w:pStyle w:val="style1"/>
        <w:spacing w:line="360" w:lineRule="auto"/>
        <w:jc w:val="center"/>
      </w:pPr>
      <w:r>
        <w:rPr>
          <w:rFonts w:hint="eastAsia"/>
        </w:rPr>
        <w:t>深圳大学学位条例实施办法（修订）</w:t>
      </w:r>
    </w:p>
    <w:p w:rsidR="008E4DD4" w:rsidRDefault="008E4DD4" w:rsidP="008E4DD4">
      <w:pPr>
        <w:pStyle w:val="style2"/>
        <w:spacing w:line="360" w:lineRule="auto"/>
        <w:jc w:val="center"/>
        <w:rPr>
          <w:rFonts w:hint="eastAsia"/>
        </w:rPr>
      </w:pPr>
      <w:r>
        <w:rPr>
          <w:rFonts w:hint="eastAsia"/>
        </w:rPr>
        <w:t>第一章 总 则</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第一条</w:t>
      </w:r>
      <w:r>
        <w:rPr>
          <w:rFonts w:hint="eastAsia"/>
          <w:sz w:val="23"/>
          <w:szCs w:val="23"/>
        </w:rPr>
        <w:t xml:space="preserve"> 根据《中华人民共和国学位条例》、《中华人民共和国学位条例暂行实施办法》，《广东省普通高等学校学士学位条例暂行实施办法》，结合我校实际情况，特制定本办法。</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第二条</w:t>
      </w:r>
      <w:r>
        <w:rPr>
          <w:rFonts w:hint="eastAsia"/>
          <w:sz w:val="23"/>
          <w:szCs w:val="23"/>
        </w:rPr>
        <w:t xml:space="preserve"> 我校现授予学士、硕士、博士三级学位</w:t>
      </w:r>
      <w:bookmarkStart w:id="0" w:name="_GoBack"/>
      <w:bookmarkEnd w:id="0"/>
      <w:r>
        <w:rPr>
          <w:rFonts w:hint="eastAsia"/>
          <w:sz w:val="23"/>
          <w:szCs w:val="23"/>
        </w:rPr>
        <w:t>。所授予学位的专业及名称按国务院学位委员会批准的学科门类设定。</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第三条</w:t>
      </w:r>
      <w:r>
        <w:rPr>
          <w:rFonts w:hint="eastAsia"/>
          <w:sz w:val="23"/>
          <w:szCs w:val="23"/>
        </w:rPr>
        <w:t xml:space="preserve"> 根据《中华人民共和国学位条例》第二条的规定，凡是拥护中国共产党的领导、拥护社会主义制度，愿意为社会主义建设服务，遵纪守法，品行端正，具有一定学术水平者，均可以按照本办法的规定向一个学位授予单位申请相应学位。</w:t>
      </w:r>
    </w:p>
    <w:p w:rsidR="008E4DD4" w:rsidRDefault="008E4DD4" w:rsidP="008E4DD4">
      <w:pPr>
        <w:pStyle w:val="style2"/>
        <w:spacing w:line="360" w:lineRule="auto"/>
        <w:jc w:val="center"/>
        <w:rPr>
          <w:rFonts w:hint="eastAsia"/>
        </w:rPr>
      </w:pPr>
      <w:r>
        <w:rPr>
          <w:rFonts w:hint="eastAsia"/>
        </w:rPr>
        <w:t>第二章 学位评定委员会</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第四条</w:t>
      </w:r>
      <w:r>
        <w:rPr>
          <w:rFonts w:hint="eastAsia"/>
          <w:sz w:val="23"/>
          <w:szCs w:val="23"/>
        </w:rPr>
        <w:t xml:space="preserve"> 学校学位评定委员会由十三至二十五人组成，任期二至三年。学位评定委员会设主席一人（由校长担任）、副主席若干人。委员会的组成体现教授治学，成员一般应具有正高职称，名单报广东省教育厅批准。</w:t>
      </w:r>
    </w:p>
    <w:p w:rsidR="008E4DD4" w:rsidRDefault="008E4DD4" w:rsidP="008E4DD4">
      <w:pPr>
        <w:pStyle w:val="a3"/>
        <w:spacing w:line="360" w:lineRule="auto"/>
        <w:rPr>
          <w:rFonts w:hint="eastAsia"/>
          <w:sz w:val="23"/>
          <w:szCs w:val="23"/>
        </w:rPr>
      </w:pPr>
      <w:r>
        <w:rPr>
          <w:rFonts w:hint="eastAsia"/>
          <w:sz w:val="23"/>
          <w:szCs w:val="23"/>
        </w:rPr>
        <w:t>    各学院成立学位</w:t>
      </w:r>
      <w:proofErr w:type="gramStart"/>
      <w:r>
        <w:rPr>
          <w:rFonts w:hint="eastAsia"/>
          <w:sz w:val="23"/>
          <w:szCs w:val="23"/>
        </w:rPr>
        <w:t>评定分</w:t>
      </w:r>
      <w:proofErr w:type="gramEnd"/>
      <w:r>
        <w:rPr>
          <w:rFonts w:hint="eastAsia"/>
          <w:sz w:val="23"/>
          <w:szCs w:val="23"/>
        </w:rPr>
        <w:t>委员会，并组成有关学科的学位论文答辩委员会。学位</w:t>
      </w:r>
      <w:proofErr w:type="gramStart"/>
      <w:r>
        <w:rPr>
          <w:rFonts w:hint="eastAsia"/>
          <w:sz w:val="23"/>
          <w:szCs w:val="23"/>
        </w:rPr>
        <w:t>评定分</w:t>
      </w:r>
      <w:proofErr w:type="gramEnd"/>
      <w:r>
        <w:rPr>
          <w:rFonts w:hint="eastAsia"/>
          <w:sz w:val="23"/>
          <w:szCs w:val="23"/>
        </w:rPr>
        <w:t>委员会由具有副高以上职称的（含副高）专家七至十三人组成，任期二至三年。分委员会设主席一人、副主席一人，分委员会主席必须由学校学位评定委员会委员担任。学位</w:t>
      </w:r>
      <w:proofErr w:type="gramStart"/>
      <w:r>
        <w:rPr>
          <w:rFonts w:hint="eastAsia"/>
          <w:sz w:val="23"/>
          <w:szCs w:val="23"/>
        </w:rPr>
        <w:t>评定分</w:t>
      </w:r>
      <w:proofErr w:type="gramEnd"/>
      <w:r>
        <w:rPr>
          <w:rFonts w:hint="eastAsia"/>
          <w:sz w:val="23"/>
          <w:szCs w:val="23"/>
        </w:rPr>
        <w:t>委员会</w:t>
      </w:r>
      <w:proofErr w:type="gramStart"/>
      <w:r>
        <w:rPr>
          <w:rFonts w:hint="eastAsia"/>
          <w:sz w:val="23"/>
          <w:szCs w:val="23"/>
        </w:rPr>
        <w:t>名单报校学位</w:t>
      </w:r>
      <w:proofErr w:type="gramEnd"/>
      <w:r>
        <w:rPr>
          <w:rFonts w:hint="eastAsia"/>
          <w:sz w:val="23"/>
          <w:szCs w:val="23"/>
        </w:rPr>
        <w:t>评定委员会批准，学校备案。</w:t>
      </w:r>
    </w:p>
    <w:p w:rsidR="008E4DD4" w:rsidRDefault="008E4DD4" w:rsidP="008E4DD4">
      <w:pPr>
        <w:pStyle w:val="a3"/>
        <w:spacing w:line="360" w:lineRule="auto"/>
        <w:rPr>
          <w:rFonts w:hint="eastAsia"/>
          <w:sz w:val="23"/>
          <w:szCs w:val="23"/>
        </w:rPr>
      </w:pPr>
      <w:r>
        <w:rPr>
          <w:rFonts w:hint="eastAsia"/>
          <w:sz w:val="23"/>
          <w:szCs w:val="23"/>
        </w:rPr>
        <w:t>    学校学位评定委员会设秘书处（或办公室），负责处理日常工作。学位</w:t>
      </w:r>
      <w:proofErr w:type="gramStart"/>
      <w:r>
        <w:rPr>
          <w:rFonts w:hint="eastAsia"/>
          <w:sz w:val="23"/>
          <w:szCs w:val="23"/>
        </w:rPr>
        <w:t>评定分</w:t>
      </w:r>
      <w:proofErr w:type="gramEnd"/>
      <w:r>
        <w:rPr>
          <w:rFonts w:hint="eastAsia"/>
          <w:sz w:val="23"/>
          <w:szCs w:val="23"/>
        </w:rPr>
        <w:t>委员会设一名兼职秘书，处理日常工作。</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第五条</w:t>
      </w:r>
      <w:r>
        <w:rPr>
          <w:rFonts w:hint="eastAsia"/>
          <w:sz w:val="23"/>
          <w:szCs w:val="23"/>
        </w:rPr>
        <w:t xml:space="preserve"> 学校学位评定委员会的职责</w:t>
      </w:r>
    </w:p>
    <w:p w:rsidR="008E4DD4" w:rsidRDefault="008E4DD4" w:rsidP="008E4DD4">
      <w:pPr>
        <w:pStyle w:val="a3"/>
        <w:spacing w:line="360" w:lineRule="auto"/>
        <w:rPr>
          <w:rFonts w:hint="eastAsia"/>
          <w:sz w:val="23"/>
          <w:szCs w:val="23"/>
        </w:rPr>
      </w:pPr>
      <w:r>
        <w:rPr>
          <w:rFonts w:hint="eastAsia"/>
          <w:sz w:val="23"/>
          <w:szCs w:val="23"/>
        </w:rPr>
        <w:t>    （一）审批论文答辩委员会成员名单；</w:t>
      </w:r>
    </w:p>
    <w:p w:rsidR="008E4DD4" w:rsidRDefault="008E4DD4" w:rsidP="008E4DD4">
      <w:pPr>
        <w:pStyle w:val="a3"/>
        <w:spacing w:line="360" w:lineRule="auto"/>
        <w:rPr>
          <w:rFonts w:hint="eastAsia"/>
          <w:sz w:val="23"/>
          <w:szCs w:val="23"/>
        </w:rPr>
      </w:pPr>
      <w:r>
        <w:rPr>
          <w:rFonts w:hint="eastAsia"/>
          <w:sz w:val="23"/>
          <w:szCs w:val="23"/>
        </w:rPr>
        <w:t>    （二）审查决议学士学位授予；</w:t>
      </w:r>
    </w:p>
    <w:p w:rsidR="008E4DD4" w:rsidRDefault="008E4DD4" w:rsidP="008E4DD4">
      <w:pPr>
        <w:pStyle w:val="a3"/>
        <w:spacing w:line="360" w:lineRule="auto"/>
        <w:rPr>
          <w:rFonts w:hint="eastAsia"/>
          <w:sz w:val="23"/>
          <w:szCs w:val="23"/>
        </w:rPr>
      </w:pPr>
      <w:r>
        <w:rPr>
          <w:rFonts w:hint="eastAsia"/>
          <w:sz w:val="23"/>
          <w:szCs w:val="23"/>
        </w:rPr>
        <w:t>    （三）审查决议硕士学位授予；</w:t>
      </w:r>
    </w:p>
    <w:p w:rsidR="008E4DD4" w:rsidRDefault="008E4DD4" w:rsidP="008E4DD4">
      <w:pPr>
        <w:pStyle w:val="a3"/>
        <w:spacing w:line="360" w:lineRule="auto"/>
        <w:rPr>
          <w:rFonts w:hint="eastAsia"/>
          <w:sz w:val="23"/>
          <w:szCs w:val="23"/>
        </w:rPr>
      </w:pPr>
      <w:r>
        <w:rPr>
          <w:rFonts w:hint="eastAsia"/>
          <w:sz w:val="23"/>
          <w:szCs w:val="23"/>
        </w:rPr>
        <w:t>    （四）审查决议博士学位授予；</w:t>
      </w:r>
    </w:p>
    <w:p w:rsidR="008E4DD4" w:rsidRDefault="008E4DD4" w:rsidP="008E4DD4">
      <w:pPr>
        <w:pStyle w:val="a3"/>
        <w:spacing w:line="360" w:lineRule="auto"/>
        <w:rPr>
          <w:rFonts w:hint="eastAsia"/>
          <w:sz w:val="23"/>
          <w:szCs w:val="23"/>
        </w:rPr>
      </w:pPr>
      <w:r>
        <w:rPr>
          <w:rFonts w:hint="eastAsia"/>
          <w:sz w:val="23"/>
          <w:szCs w:val="23"/>
        </w:rPr>
        <w:t>    （五）研究、处理或复议授予学位工作中的有关问题；</w:t>
      </w:r>
    </w:p>
    <w:p w:rsidR="008E4DD4" w:rsidRDefault="008E4DD4" w:rsidP="008E4DD4">
      <w:pPr>
        <w:pStyle w:val="a3"/>
        <w:spacing w:line="360" w:lineRule="auto"/>
        <w:rPr>
          <w:rFonts w:hint="eastAsia"/>
          <w:sz w:val="23"/>
          <w:szCs w:val="23"/>
        </w:rPr>
      </w:pPr>
      <w:r>
        <w:rPr>
          <w:rFonts w:hint="eastAsia"/>
          <w:sz w:val="23"/>
          <w:szCs w:val="23"/>
        </w:rPr>
        <w:t>    （六）研究和处理与学位授予相关工作。</w:t>
      </w:r>
    </w:p>
    <w:p w:rsidR="008E4DD4" w:rsidRDefault="008E4DD4" w:rsidP="008E4DD4">
      <w:pPr>
        <w:pStyle w:val="a3"/>
        <w:spacing w:line="360" w:lineRule="auto"/>
        <w:rPr>
          <w:rFonts w:hint="eastAsia"/>
          <w:sz w:val="23"/>
          <w:szCs w:val="23"/>
        </w:rPr>
      </w:pPr>
      <w:r>
        <w:rPr>
          <w:rFonts w:hint="eastAsia"/>
          <w:sz w:val="23"/>
          <w:szCs w:val="23"/>
        </w:rPr>
        <w:lastRenderedPageBreak/>
        <w:t>    </w:t>
      </w:r>
      <w:r>
        <w:rPr>
          <w:rStyle w:val="a4"/>
          <w:rFonts w:hint="eastAsia"/>
          <w:sz w:val="23"/>
          <w:szCs w:val="23"/>
        </w:rPr>
        <w:t>第六条</w:t>
      </w:r>
      <w:r>
        <w:rPr>
          <w:rFonts w:hint="eastAsia"/>
          <w:sz w:val="23"/>
          <w:szCs w:val="23"/>
        </w:rPr>
        <w:t xml:space="preserve"> 学校学位评定委员会会议必须在三分之二以上成员出席的情况下召开；学校学位评定委员会的决议以无记名投票方式，经全体成员过半数通过为有效（对学位</w:t>
      </w:r>
      <w:proofErr w:type="gramStart"/>
      <w:r>
        <w:rPr>
          <w:rFonts w:hint="eastAsia"/>
          <w:sz w:val="23"/>
          <w:szCs w:val="23"/>
        </w:rPr>
        <w:t>评定分</w:t>
      </w:r>
      <w:proofErr w:type="gramEnd"/>
      <w:r>
        <w:rPr>
          <w:rFonts w:hint="eastAsia"/>
          <w:sz w:val="23"/>
          <w:szCs w:val="23"/>
        </w:rPr>
        <w:t>委员会同样要求）。</w:t>
      </w:r>
    </w:p>
    <w:p w:rsidR="008E4DD4" w:rsidRDefault="008E4DD4" w:rsidP="008E4DD4">
      <w:pPr>
        <w:pStyle w:val="a3"/>
        <w:spacing w:line="360" w:lineRule="auto"/>
        <w:rPr>
          <w:rFonts w:hint="eastAsia"/>
          <w:sz w:val="23"/>
          <w:szCs w:val="23"/>
        </w:rPr>
      </w:pPr>
      <w:r>
        <w:rPr>
          <w:rFonts w:hint="eastAsia"/>
          <w:sz w:val="23"/>
          <w:szCs w:val="23"/>
        </w:rPr>
        <w:t>    学校学位委员会一般在每年六月和十二</w:t>
      </w:r>
      <w:proofErr w:type="gramStart"/>
      <w:r>
        <w:rPr>
          <w:rFonts w:hint="eastAsia"/>
          <w:sz w:val="23"/>
          <w:szCs w:val="23"/>
        </w:rPr>
        <w:t>月分</w:t>
      </w:r>
      <w:proofErr w:type="gramEnd"/>
      <w:r>
        <w:rPr>
          <w:rFonts w:hint="eastAsia"/>
          <w:sz w:val="23"/>
          <w:szCs w:val="23"/>
        </w:rPr>
        <w:t>别召开会议。闭会期间，由主席、副主席及秘书处（或办公室）处理日常事务。</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第七条</w:t>
      </w:r>
      <w:r>
        <w:rPr>
          <w:rFonts w:hint="eastAsia"/>
          <w:sz w:val="23"/>
          <w:szCs w:val="23"/>
        </w:rPr>
        <w:t xml:space="preserve"> 学位</w:t>
      </w:r>
      <w:proofErr w:type="gramStart"/>
      <w:r>
        <w:rPr>
          <w:rFonts w:hint="eastAsia"/>
          <w:sz w:val="23"/>
          <w:szCs w:val="23"/>
        </w:rPr>
        <w:t>评定分</w:t>
      </w:r>
      <w:proofErr w:type="gramEnd"/>
      <w:r>
        <w:rPr>
          <w:rFonts w:hint="eastAsia"/>
          <w:sz w:val="23"/>
          <w:szCs w:val="23"/>
        </w:rPr>
        <w:t>委员会的职责</w:t>
      </w:r>
    </w:p>
    <w:p w:rsidR="008E4DD4" w:rsidRDefault="008E4DD4" w:rsidP="008E4DD4">
      <w:pPr>
        <w:pStyle w:val="a3"/>
        <w:spacing w:line="360" w:lineRule="auto"/>
        <w:rPr>
          <w:rFonts w:hint="eastAsia"/>
          <w:sz w:val="23"/>
          <w:szCs w:val="23"/>
        </w:rPr>
      </w:pPr>
      <w:r>
        <w:rPr>
          <w:rFonts w:hint="eastAsia"/>
          <w:sz w:val="23"/>
          <w:szCs w:val="23"/>
        </w:rPr>
        <w:t>    （一）协助校学位评定委员会工作；</w:t>
      </w:r>
    </w:p>
    <w:p w:rsidR="008E4DD4" w:rsidRDefault="008E4DD4" w:rsidP="008E4DD4">
      <w:pPr>
        <w:pStyle w:val="a3"/>
        <w:spacing w:line="360" w:lineRule="auto"/>
        <w:rPr>
          <w:rFonts w:hint="eastAsia"/>
          <w:sz w:val="23"/>
          <w:szCs w:val="23"/>
        </w:rPr>
      </w:pPr>
      <w:r>
        <w:rPr>
          <w:rFonts w:hint="eastAsia"/>
          <w:sz w:val="23"/>
          <w:szCs w:val="23"/>
        </w:rPr>
        <w:t>    （二）全面审核学位申请人的政治思想表现、课程考试和论文答辩情况；</w:t>
      </w:r>
    </w:p>
    <w:p w:rsidR="008E4DD4" w:rsidRDefault="008E4DD4" w:rsidP="008E4DD4">
      <w:pPr>
        <w:pStyle w:val="a3"/>
        <w:spacing w:line="360" w:lineRule="auto"/>
        <w:rPr>
          <w:rFonts w:hint="eastAsia"/>
          <w:sz w:val="23"/>
          <w:szCs w:val="23"/>
        </w:rPr>
      </w:pPr>
      <w:r>
        <w:rPr>
          <w:rFonts w:hint="eastAsia"/>
          <w:sz w:val="23"/>
          <w:szCs w:val="23"/>
        </w:rPr>
        <w:t>    （三）以无记名投票方式投票表决答辩委员会建议授予的学位申请；</w:t>
      </w:r>
    </w:p>
    <w:p w:rsidR="008E4DD4" w:rsidRDefault="008E4DD4" w:rsidP="008E4DD4">
      <w:pPr>
        <w:pStyle w:val="a3"/>
        <w:spacing w:line="360" w:lineRule="auto"/>
        <w:rPr>
          <w:rFonts w:hint="eastAsia"/>
          <w:sz w:val="23"/>
          <w:szCs w:val="23"/>
        </w:rPr>
      </w:pPr>
      <w:r>
        <w:rPr>
          <w:rFonts w:hint="eastAsia"/>
          <w:sz w:val="23"/>
          <w:szCs w:val="23"/>
        </w:rPr>
        <w:t>    （四）凡答辩委员会建议不授予学位者，分委员会不予审核。如涉及非学术的特殊情况（如答辩组织、程序等），分委员会应报请学校学位评定委员会研究。</w:t>
      </w:r>
    </w:p>
    <w:p w:rsidR="008E4DD4" w:rsidRDefault="008E4DD4" w:rsidP="008E4DD4">
      <w:pPr>
        <w:pStyle w:val="a3"/>
        <w:spacing w:line="360" w:lineRule="auto"/>
        <w:rPr>
          <w:rFonts w:hint="eastAsia"/>
          <w:sz w:val="23"/>
          <w:szCs w:val="23"/>
        </w:rPr>
      </w:pPr>
      <w:r>
        <w:rPr>
          <w:rFonts w:hint="eastAsia"/>
          <w:sz w:val="23"/>
          <w:szCs w:val="23"/>
        </w:rPr>
        <w:t>    （五）对学位论文已经答辩委员会通过但分委员会认为不应授予学位者，可</w:t>
      </w:r>
      <w:proofErr w:type="gramStart"/>
      <w:r>
        <w:rPr>
          <w:rFonts w:hint="eastAsia"/>
          <w:sz w:val="23"/>
          <w:szCs w:val="23"/>
        </w:rPr>
        <w:t>作出</w:t>
      </w:r>
      <w:proofErr w:type="gramEnd"/>
      <w:r>
        <w:rPr>
          <w:rFonts w:hint="eastAsia"/>
          <w:sz w:val="23"/>
          <w:szCs w:val="23"/>
        </w:rPr>
        <w:t>由学位申请者修改论文重新答辩的决定。</w:t>
      </w:r>
    </w:p>
    <w:p w:rsidR="008E4DD4" w:rsidRDefault="008E4DD4" w:rsidP="008E4DD4">
      <w:pPr>
        <w:pStyle w:val="style2"/>
        <w:spacing w:line="360" w:lineRule="auto"/>
        <w:jc w:val="center"/>
        <w:rPr>
          <w:rFonts w:hint="eastAsia"/>
        </w:rPr>
      </w:pPr>
      <w:r>
        <w:rPr>
          <w:rFonts w:hint="eastAsia"/>
        </w:rPr>
        <w:t>第三章 学士学位</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第八条</w:t>
      </w:r>
      <w:r>
        <w:rPr>
          <w:rFonts w:hint="eastAsia"/>
          <w:sz w:val="23"/>
          <w:szCs w:val="23"/>
        </w:rPr>
        <w:t xml:space="preserve"> 根据我校目前的专业设置，我校授予学士学位的学科门类有：哲学、经济学、法学、教育学、文学、历史学、理学、工学、医学、管理学和艺术学。相应授予的学士有：哲学学士、经济学学士、法学学士、教育学学士、文学学士、历史学学士、理学学士、工学学士（含专业学位“建筑学学士”）、医学学士、管理学学士和艺术学学士。</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第九条</w:t>
      </w:r>
      <w:r>
        <w:rPr>
          <w:rFonts w:hint="eastAsia"/>
          <w:sz w:val="23"/>
          <w:szCs w:val="23"/>
        </w:rPr>
        <w:t xml:space="preserve"> 学校学士学位证书授予对象分为“普通高等教育本科毕业生”、“成人高等教育本科毕业生”、“来华留学本科毕业生”三种。</w:t>
      </w:r>
    </w:p>
    <w:p w:rsidR="008E4DD4" w:rsidRDefault="008E4DD4" w:rsidP="008E4DD4">
      <w:pPr>
        <w:pStyle w:val="a3"/>
        <w:spacing w:line="360" w:lineRule="auto"/>
        <w:rPr>
          <w:rFonts w:hint="eastAsia"/>
          <w:sz w:val="23"/>
          <w:szCs w:val="23"/>
        </w:rPr>
      </w:pPr>
      <w:r>
        <w:rPr>
          <w:rFonts w:hint="eastAsia"/>
          <w:sz w:val="23"/>
          <w:szCs w:val="23"/>
        </w:rPr>
        <w:t>    （一）“普通高等教育本科毕业生”是指全日制本科毕业生（含港澳台华侨学生）。其所获学士学位证书的内页注明为“普通高等教育本科毕业生”。</w:t>
      </w:r>
    </w:p>
    <w:p w:rsidR="008E4DD4" w:rsidRDefault="008E4DD4" w:rsidP="008E4DD4">
      <w:pPr>
        <w:pStyle w:val="a3"/>
        <w:spacing w:line="360" w:lineRule="auto"/>
        <w:rPr>
          <w:rFonts w:hint="eastAsia"/>
          <w:sz w:val="23"/>
          <w:szCs w:val="23"/>
        </w:rPr>
      </w:pPr>
      <w:r>
        <w:rPr>
          <w:rFonts w:hint="eastAsia"/>
          <w:sz w:val="23"/>
          <w:szCs w:val="23"/>
        </w:rPr>
        <w:t>    （二）“成人高等教育本科毕业生”是指通过成人高等教育、高等教育自学考试等形式，完成学历教育的成人高等教育本科毕业生。其所获学士学位证书的内页注明为“成人高等教育本科毕业生”。</w:t>
      </w:r>
    </w:p>
    <w:p w:rsidR="008E4DD4" w:rsidRDefault="008E4DD4" w:rsidP="008E4DD4">
      <w:pPr>
        <w:pStyle w:val="a3"/>
        <w:spacing w:line="360" w:lineRule="auto"/>
        <w:rPr>
          <w:rFonts w:hint="eastAsia"/>
          <w:sz w:val="23"/>
          <w:szCs w:val="23"/>
        </w:rPr>
      </w:pPr>
      <w:r>
        <w:rPr>
          <w:rFonts w:hint="eastAsia"/>
          <w:sz w:val="23"/>
          <w:szCs w:val="23"/>
        </w:rPr>
        <w:t>    （三）“来华留学本科毕业生”是指在我校完成大学本科学历教育且不具有中华人民共和国国籍的本科毕业生。其所获学士学位证书的内页注明为“来华留学本科毕业生”。</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第十条</w:t>
      </w:r>
      <w:r>
        <w:rPr>
          <w:rFonts w:hint="eastAsia"/>
          <w:sz w:val="23"/>
          <w:szCs w:val="23"/>
        </w:rPr>
        <w:t xml:space="preserve"> 普通高等教育本科毕业生</w:t>
      </w:r>
    </w:p>
    <w:p w:rsidR="008E4DD4" w:rsidRDefault="008E4DD4" w:rsidP="008E4DD4">
      <w:pPr>
        <w:pStyle w:val="a3"/>
        <w:spacing w:line="360" w:lineRule="auto"/>
        <w:rPr>
          <w:rFonts w:hint="eastAsia"/>
          <w:sz w:val="23"/>
          <w:szCs w:val="23"/>
        </w:rPr>
      </w:pPr>
      <w:r>
        <w:rPr>
          <w:rFonts w:hint="eastAsia"/>
          <w:sz w:val="23"/>
          <w:szCs w:val="23"/>
        </w:rPr>
        <w:lastRenderedPageBreak/>
        <w:t>    （一）符合下列条件者可授予学士学位：</w:t>
      </w:r>
    </w:p>
    <w:p w:rsidR="008E4DD4" w:rsidRDefault="008E4DD4" w:rsidP="008E4DD4">
      <w:pPr>
        <w:pStyle w:val="a3"/>
        <w:spacing w:line="360" w:lineRule="auto"/>
        <w:rPr>
          <w:rFonts w:hint="eastAsia"/>
          <w:sz w:val="23"/>
          <w:szCs w:val="23"/>
        </w:rPr>
      </w:pPr>
      <w:r>
        <w:rPr>
          <w:rFonts w:hint="eastAsia"/>
          <w:sz w:val="23"/>
          <w:szCs w:val="23"/>
        </w:rPr>
        <w:t>    1.坚持四项基本原则，遵纪守法，品行端正，通过本科培养方案规定的政治理论课学习，能掌握马列主义的基本理论，并能运用马克思主义的立场、观点和方法分析问题、认识问题。</w:t>
      </w:r>
    </w:p>
    <w:p w:rsidR="008E4DD4" w:rsidRDefault="008E4DD4" w:rsidP="008E4DD4">
      <w:pPr>
        <w:pStyle w:val="a3"/>
        <w:spacing w:line="360" w:lineRule="auto"/>
        <w:rPr>
          <w:rFonts w:hint="eastAsia"/>
          <w:sz w:val="23"/>
          <w:szCs w:val="23"/>
        </w:rPr>
      </w:pPr>
      <w:r>
        <w:rPr>
          <w:rFonts w:hint="eastAsia"/>
          <w:sz w:val="23"/>
          <w:szCs w:val="23"/>
        </w:rPr>
        <w:t>    2.在规定的学习年限内完成本科培养方案各项要求，获得规定学分，经审核准予毕业，其课程学习和毕业论文（毕业设计）的成绩表明已较好地掌握了本科的基础理论、专业知识和基本技能，并具有从事科学研究工作或担任专门技术工作的基本能力者。</w:t>
      </w:r>
    </w:p>
    <w:p w:rsidR="008E4DD4" w:rsidRDefault="008E4DD4" w:rsidP="008E4DD4">
      <w:pPr>
        <w:pStyle w:val="a3"/>
        <w:spacing w:line="360" w:lineRule="auto"/>
        <w:rPr>
          <w:rFonts w:hint="eastAsia"/>
          <w:sz w:val="23"/>
          <w:szCs w:val="23"/>
        </w:rPr>
      </w:pPr>
      <w:r>
        <w:rPr>
          <w:rFonts w:hint="eastAsia"/>
          <w:sz w:val="23"/>
          <w:szCs w:val="23"/>
        </w:rPr>
        <w:t>    3.在校期间没有受过留校察看以上的处分，或虽受过相应处分，但毕业时处分已解除者。</w:t>
      </w:r>
    </w:p>
    <w:p w:rsidR="008E4DD4" w:rsidRDefault="008E4DD4" w:rsidP="008E4DD4">
      <w:pPr>
        <w:pStyle w:val="a3"/>
        <w:spacing w:line="360" w:lineRule="auto"/>
        <w:rPr>
          <w:rFonts w:hint="eastAsia"/>
          <w:sz w:val="23"/>
          <w:szCs w:val="23"/>
        </w:rPr>
      </w:pPr>
      <w:r>
        <w:rPr>
          <w:rFonts w:hint="eastAsia"/>
          <w:sz w:val="23"/>
          <w:szCs w:val="23"/>
        </w:rPr>
        <w:t>    4.结业后一年内回校重修，如取得毕业资格，同时达到授予学士学位条件者（授予学位时间为学校学位评定委员会通过之日）。</w:t>
      </w:r>
    </w:p>
    <w:p w:rsidR="008E4DD4" w:rsidRDefault="008E4DD4" w:rsidP="008E4DD4">
      <w:pPr>
        <w:pStyle w:val="a3"/>
        <w:spacing w:line="360" w:lineRule="auto"/>
        <w:rPr>
          <w:rFonts w:hint="eastAsia"/>
          <w:sz w:val="23"/>
          <w:szCs w:val="23"/>
        </w:rPr>
      </w:pPr>
      <w:r>
        <w:rPr>
          <w:rFonts w:hint="eastAsia"/>
          <w:sz w:val="23"/>
          <w:szCs w:val="23"/>
        </w:rPr>
        <w:t>    （二）有下列情况之一者，不能授予学士学位：</w:t>
      </w:r>
    </w:p>
    <w:p w:rsidR="008E4DD4" w:rsidRDefault="008E4DD4" w:rsidP="008E4DD4">
      <w:pPr>
        <w:pStyle w:val="a3"/>
        <w:spacing w:line="360" w:lineRule="auto"/>
        <w:rPr>
          <w:rFonts w:hint="eastAsia"/>
          <w:sz w:val="23"/>
          <w:szCs w:val="23"/>
        </w:rPr>
      </w:pPr>
      <w:r>
        <w:rPr>
          <w:rFonts w:hint="eastAsia"/>
          <w:sz w:val="23"/>
          <w:szCs w:val="23"/>
        </w:rPr>
        <w:t>    1.凡违反上述第十条第（一）项第1则者。</w:t>
      </w:r>
    </w:p>
    <w:p w:rsidR="008E4DD4" w:rsidRDefault="008E4DD4" w:rsidP="008E4DD4">
      <w:pPr>
        <w:pStyle w:val="a3"/>
        <w:spacing w:line="360" w:lineRule="auto"/>
        <w:rPr>
          <w:rFonts w:hint="eastAsia"/>
          <w:sz w:val="23"/>
          <w:szCs w:val="23"/>
        </w:rPr>
      </w:pPr>
      <w:r>
        <w:rPr>
          <w:rFonts w:hint="eastAsia"/>
          <w:sz w:val="23"/>
          <w:szCs w:val="23"/>
        </w:rPr>
        <w:t>    2.毕业时思想品德鉴定为不合格者。</w:t>
      </w:r>
    </w:p>
    <w:p w:rsidR="008E4DD4" w:rsidRDefault="008E4DD4" w:rsidP="008E4DD4">
      <w:pPr>
        <w:pStyle w:val="a3"/>
        <w:spacing w:line="360" w:lineRule="auto"/>
        <w:rPr>
          <w:rFonts w:hint="eastAsia"/>
          <w:sz w:val="23"/>
          <w:szCs w:val="23"/>
        </w:rPr>
      </w:pPr>
      <w:r>
        <w:rPr>
          <w:rFonts w:hint="eastAsia"/>
          <w:sz w:val="23"/>
          <w:szCs w:val="23"/>
        </w:rPr>
        <w:t>    3.在校期间受过留校察看以上的处分，毕业时仍未解除处分者。</w:t>
      </w:r>
    </w:p>
    <w:p w:rsidR="008E4DD4" w:rsidRDefault="008E4DD4" w:rsidP="008E4DD4">
      <w:pPr>
        <w:pStyle w:val="a3"/>
        <w:spacing w:line="360" w:lineRule="auto"/>
        <w:rPr>
          <w:rFonts w:hint="eastAsia"/>
          <w:sz w:val="23"/>
          <w:szCs w:val="23"/>
        </w:rPr>
      </w:pPr>
      <w:r>
        <w:rPr>
          <w:rFonts w:hint="eastAsia"/>
          <w:sz w:val="23"/>
          <w:szCs w:val="23"/>
        </w:rPr>
        <w:t>    4.因其他原因经校学位评定委员会决议不应授予学士学位者。</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第十一条</w:t>
      </w:r>
      <w:r>
        <w:rPr>
          <w:rFonts w:hint="eastAsia"/>
          <w:sz w:val="23"/>
          <w:szCs w:val="23"/>
        </w:rPr>
        <w:t xml:space="preserve"> 成人高等教育本科毕业生</w:t>
      </w:r>
    </w:p>
    <w:p w:rsidR="008E4DD4" w:rsidRDefault="008E4DD4" w:rsidP="008E4DD4">
      <w:pPr>
        <w:pStyle w:val="a3"/>
        <w:spacing w:line="360" w:lineRule="auto"/>
        <w:rPr>
          <w:rFonts w:hint="eastAsia"/>
          <w:sz w:val="23"/>
          <w:szCs w:val="23"/>
        </w:rPr>
      </w:pPr>
      <w:r>
        <w:rPr>
          <w:rFonts w:hint="eastAsia"/>
          <w:sz w:val="23"/>
          <w:szCs w:val="23"/>
        </w:rPr>
        <w:t>    （一）符合下列条件者可授予学士学位</w:t>
      </w:r>
    </w:p>
    <w:p w:rsidR="008E4DD4" w:rsidRDefault="008E4DD4" w:rsidP="008E4DD4">
      <w:pPr>
        <w:pStyle w:val="a3"/>
        <w:spacing w:line="360" w:lineRule="auto"/>
        <w:rPr>
          <w:rFonts w:hint="eastAsia"/>
          <w:sz w:val="23"/>
          <w:szCs w:val="23"/>
        </w:rPr>
      </w:pPr>
      <w:r>
        <w:rPr>
          <w:rFonts w:hint="eastAsia"/>
          <w:sz w:val="23"/>
          <w:szCs w:val="23"/>
        </w:rPr>
        <w:t>    1.成人夜大本科毕业生</w:t>
      </w:r>
    </w:p>
    <w:p w:rsidR="008E4DD4" w:rsidRDefault="008E4DD4" w:rsidP="008E4DD4">
      <w:pPr>
        <w:pStyle w:val="a3"/>
        <w:spacing w:line="360" w:lineRule="auto"/>
        <w:rPr>
          <w:rFonts w:hint="eastAsia"/>
          <w:sz w:val="23"/>
          <w:szCs w:val="23"/>
        </w:rPr>
      </w:pPr>
      <w:r>
        <w:rPr>
          <w:rFonts w:hint="eastAsia"/>
          <w:sz w:val="23"/>
          <w:szCs w:val="23"/>
        </w:rPr>
        <w:t>    （1）同第十条第（一）项第1则；</w:t>
      </w:r>
    </w:p>
    <w:p w:rsidR="008E4DD4" w:rsidRDefault="008E4DD4" w:rsidP="008E4DD4">
      <w:pPr>
        <w:pStyle w:val="a3"/>
        <w:spacing w:line="360" w:lineRule="auto"/>
        <w:rPr>
          <w:rFonts w:hint="eastAsia"/>
          <w:sz w:val="23"/>
          <w:szCs w:val="23"/>
        </w:rPr>
      </w:pPr>
      <w:r>
        <w:rPr>
          <w:rFonts w:hint="eastAsia"/>
          <w:sz w:val="23"/>
          <w:szCs w:val="23"/>
        </w:rPr>
        <w:t>    （2）完成培养方案的各项要求，经审核准予毕业；</w:t>
      </w:r>
    </w:p>
    <w:p w:rsidR="008E4DD4" w:rsidRDefault="008E4DD4" w:rsidP="008E4DD4">
      <w:pPr>
        <w:pStyle w:val="a3"/>
        <w:spacing w:line="360" w:lineRule="auto"/>
        <w:rPr>
          <w:rFonts w:hint="eastAsia"/>
          <w:sz w:val="23"/>
          <w:szCs w:val="23"/>
        </w:rPr>
      </w:pPr>
      <w:r>
        <w:rPr>
          <w:rFonts w:hint="eastAsia"/>
          <w:sz w:val="23"/>
          <w:szCs w:val="23"/>
        </w:rPr>
        <w:t>    （3）通过省学位委员会办公室组织的成人高等教育学士学位外国语水平考试，成绩合格；</w:t>
      </w:r>
    </w:p>
    <w:p w:rsidR="008E4DD4" w:rsidRDefault="008E4DD4" w:rsidP="008E4DD4">
      <w:pPr>
        <w:pStyle w:val="a3"/>
        <w:spacing w:line="360" w:lineRule="auto"/>
        <w:rPr>
          <w:rFonts w:hint="eastAsia"/>
          <w:sz w:val="23"/>
          <w:szCs w:val="23"/>
        </w:rPr>
      </w:pPr>
      <w:r>
        <w:rPr>
          <w:rFonts w:hint="eastAsia"/>
          <w:sz w:val="23"/>
          <w:szCs w:val="23"/>
        </w:rPr>
        <w:t>    （4）通过学校组织的包括一门基础课和两门专业课在内的“主干课程”考试，成绩全部合格；</w:t>
      </w:r>
    </w:p>
    <w:p w:rsidR="008E4DD4" w:rsidRDefault="008E4DD4" w:rsidP="008E4DD4">
      <w:pPr>
        <w:pStyle w:val="a3"/>
        <w:spacing w:line="360" w:lineRule="auto"/>
        <w:rPr>
          <w:rFonts w:hint="eastAsia"/>
          <w:sz w:val="23"/>
          <w:szCs w:val="23"/>
        </w:rPr>
      </w:pPr>
      <w:r>
        <w:rPr>
          <w:rFonts w:hint="eastAsia"/>
          <w:sz w:val="23"/>
          <w:szCs w:val="23"/>
        </w:rPr>
        <w:t>    （5）在规定的申请学位的期限内申请（即符合申请条件之日起至本科毕业证书注明的毕业日期之后6个月内）。</w:t>
      </w:r>
    </w:p>
    <w:p w:rsidR="008E4DD4" w:rsidRDefault="008E4DD4" w:rsidP="008E4DD4">
      <w:pPr>
        <w:pStyle w:val="a3"/>
        <w:spacing w:line="360" w:lineRule="auto"/>
        <w:rPr>
          <w:rFonts w:hint="eastAsia"/>
          <w:sz w:val="23"/>
          <w:szCs w:val="23"/>
        </w:rPr>
      </w:pPr>
      <w:r>
        <w:rPr>
          <w:rFonts w:hint="eastAsia"/>
          <w:sz w:val="23"/>
          <w:szCs w:val="23"/>
        </w:rPr>
        <w:t>    2.高等教育自学考试本科毕业生</w:t>
      </w:r>
    </w:p>
    <w:p w:rsidR="008E4DD4" w:rsidRDefault="008E4DD4" w:rsidP="008E4DD4">
      <w:pPr>
        <w:pStyle w:val="a3"/>
        <w:spacing w:line="360" w:lineRule="auto"/>
        <w:rPr>
          <w:rFonts w:hint="eastAsia"/>
          <w:sz w:val="23"/>
          <w:szCs w:val="23"/>
        </w:rPr>
      </w:pPr>
      <w:r>
        <w:rPr>
          <w:rFonts w:hint="eastAsia"/>
          <w:sz w:val="23"/>
          <w:szCs w:val="23"/>
        </w:rPr>
        <w:t>    （1）同第十条第（一）项第1则；</w:t>
      </w:r>
    </w:p>
    <w:p w:rsidR="008E4DD4" w:rsidRDefault="008E4DD4" w:rsidP="008E4DD4">
      <w:pPr>
        <w:pStyle w:val="a3"/>
        <w:spacing w:line="360" w:lineRule="auto"/>
        <w:rPr>
          <w:rFonts w:hint="eastAsia"/>
          <w:sz w:val="23"/>
          <w:szCs w:val="23"/>
        </w:rPr>
      </w:pPr>
      <w:r>
        <w:rPr>
          <w:rFonts w:hint="eastAsia"/>
          <w:sz w:val="23"/>
          <w:szCs w:val="23"/>
        </w:rPr>
        <w:lastRenderedPageBreak/>
        <w:t>    （2）通过毕业论文答辩，符合本科段（或独立本科段）毕业条件；</w:t>
      </w:r>
    </w:p>
    <w:p w:rsidR="008E4DD4" w:rsidRDefault="008E4DD4" w:rsidP="008E4DD4">
      <w:pPr>
        <w:pStyle w:val="a3"/>
        <w:spacing w:line="360" w:lineRule="auto"/>
        <w:rPr>
          <w:rFonts w:hint="eastAsia"/>
          <w:sz w:val="23"/>
          <w:szCs w:val="23"/>
        </w:rPr>
      </w:pPr>
      <w:r>
        <w:rPr>
          <w:rFonts w:hint="eastAsia"/>
          <w:sz w:val="23"/>
          <w:szCs w:val="23"/>
        </w:rPr>
        <w:t>    （3）参加省学位委员会办公室组织的成人高等教育学士学位外国语水平考试，成绩合格；</w:t>
      </w:r>
    </w:p>
    <w:p w:rsidR="008E4DD4" w:rsidRDefault="008E4DD4" w:rsidP="008E4DD4">
      <w:pPr>
        <w:pStyle w:val="a3"/>
        <w:spacing w:line="360" w:lineRule="auto"/>
        <w:rPr>
          <w:rFonts w:hint="eastAsia"/>
          <w:sz w:val="23"/>
          <w:szCs w:val="23"/>
        </w:rPr>
      </w:pPr>
      <w:r>
        <w:rPr>
          <w:rFonts w:hint="eastAsia"/>
          <w:sz w:val="23"/>
          <w:szCs w:val="23"/>
        </w:rPr>
        <w:t>    （4）在规定的申请学位的期限内申请（即符合申请条件之日起至本科毕业证书注明的毕业日期之后6个月内）。</w:t>
      </w:r>
    </w:p>
    <w:p w:rsidR="008E4DD4" w:rsidRDefault="008E4DD4" w:rsidP="008E4DD4">
      <w:pPr>
        <w:pStyle w:val="a3"/>
        <w:spacing w:line="360" w:lineRule="auto"/>
        <w:rPr>
          <w:rFonts w:hint="eastAsia"/>
          <w:sz w:val="23"/>
          <w:szCs w:val="23"/>
        </w:rPr>
      </w:pPr>
      <w:r>
        <w:rPr>
          <w:rFonts w:hint="eastAsia"/>
          <w:sz w:val="23"/>
          <w:szCs w:val="23"/>
        </w:rPr>
        <w:t>    （二）有下列情况之一者，不能授予学士学位</w:t>
      </w:r>
    </w:p>
    <w:p w:rsidR="008E4DD4" w:rsidRDefault="008E4DD4" w:rsidP="008E4DD4">
      <w:pPr>
        <w:pStyle w:val="a3"/>
        <w:spacing w:line="360" w:lineRule="auto"/>
        <w:rPr>
          <w:rFonts w:hint="eastAsia"/>
          <w:sz w:val="23"/>
          <w:szCs w:val="23"/>
        </w:rPr>
      </w:pPr>
      <w:r>
        <w:rPr>
          <w:rFonts w:hint="eastAsia"/>
          <w:sz w:val="23"/>
          <w:szCs w:val="23"/>
        </w:rPr>
        <w:t>    1.成人夜大本科毕业生</w:t>
      </w:r>
    </w:p>
    <w:p w:rsidR="008E4DD4" w:rsidRDefault="008E4DD4" w:rsidP="008E4DD4">
      <w:pPr>
        <w:pStyle w:val="a3"/>
        <w:spacing w:line="360" w:lineRule="auto"/>
        <w:rPr>
          <w:rFonts w:hint="eastAsia"/>
          <w:sz w:val="23"/>
          <w:szCs w:val="23"/>
        </w:rPr>
      </w:pPr>
      <w:r>
        <w:rPr>
          <w:rFonts w:hint="eastAsia"/>
          <w:sz w:val="23"/>
          <w:szCs w:val="23"/>
        </w:rPr>
        <w:t>    （1）凡违反第十条第（一）项第1则者；</w:t>
      </w:r>
    </w:p>
    <w:p w:rsidR="008E4DD4" w:rsidRDefault="008E4DD4" w:rsidP="008E4DD4">
      <w:pPr>
        <w:pStyle w:val="a3"/>
        <w:spacing w:line="360" w:lineRule="auto"/>
        <w:rPr>
          <w:rFonts w:hint="eastAsia"/>
          <w:sz w:val="23"/>
          <w:szCs w:val="23"/>
        </w:rPr>
      </w:pPr>
      <w:r>
        <w:rPr>
          <w:rFonts w:hint="eastAsia"/>
          <w:sz w:val="23"/>
          <w:szCs w:val="23"/>
        </w:rPr>
        <w:t>    （2）受过行政拘留处罚或有刑事犯罪记录者；</w:t>
      </w:r>
    </w:p>
    <w:p w:rsidR="008E4DD4" w:rsidRDefault="008E4DD4" w:rsidP="008E4DD4">
      <w:pPr>
        <w:pStyle w:val="a3"/>
        <w:spacing w:line="360" w:lineRule="auto"/>
        <w:rPr>
          <w:rFonts w:hint="eastAsia"/>
          <w:sz w:val="23"/>
          <w:szCs w:val="23"/>
        </w:rPr>
      </w:pPr>
      <w:r>
        <w:rPr>
          <w:rFonts w:hint="eastAsia"/>
          <w:sz w:val="23"/>
          <w:szCs w:val="23"/>
        </w:rPr>
        <w:t>    （3）因违纪受学校或所在工作单位处分者；</w:t>
      </w:r>
    </w:p>
    <w:p w:rsidR="008E4DD4" w:rsidRDefault="008E4DD4" w:rsidP="008E4DD4">
      <w:pPr>
        <w:pStyle w:val="a3"/>
        <w:spacing w:line="360" w:lineRule="auto"/>
        <w:rPr>
          <w:rFonts w:hint="eastAsia"/>
          <w:sz w:val="23"/>
          <w:szCs w:val="23"/>
        </w:rPr>
      </w:pPr>
      <w:r>
        <w:rPr>
          <w:rFonts w:hint="eastAsia"/>
          <w:sz w:val="23"/>
          <w:szCs w:val="23"/>
        </w:rPr>
        <w:t>    （4）参加省学位委员会办公室组织的外国语考试未通过者；</w:t>
      </w:r>
    </w:p>
    <w:p w:rsidR="008E4DD4" w:rsidRDefault="008E4DD4" w:rsidP="008E4DD4">
      <w:pPr>
        <w:pStyle w:val="a3"/>
        <w:spacing w:line="360" w:lineRule="auto"/>
        <w:rPr>
          <w:rFonts w:hint="eastAsia"/>
          <w:sz w:val="23"/>
          <w:szCs w:val="23"/>
        </w:rPr>
      </w:pPr>
      <w:r>
        <w:rPr>
          <w:rFonts w:hint="eastAsia"/>
          <w:sz w:val="23"/>
          <w:szCs w:val="23"/>
        </w:rPr>
        <w:t>    （5）参加学校组织“主干课程”考试未通过者；</w:t>
      </w:r>
    </w:p>
    <w:p w:rsidR="008E4DD4" w:rsidRDefault="008E4DD4" w:rsidP="008E4DD4">
      <w:pPr>
        <w:pStyle w:val="a3"/>
        <w:spacing w:line="360" w:lineRule="auto"/>
        <w:rPr>
          <w:rFonts w:hint="eastAsia"/>
          <w:sz w:val="23"/>
          <w:szCs w:val="23"/>
        </w:rPr>
      </w:pPr>
      <w:r>
        <w:rPr>
          <w:rFonts w:hint="eastAsia"/>
          <w:sz w:val="23"/>
          <w:szCs w:val="23"/>
        </w:rPr>
        <w:t>    （6）超过了申请学位的期限；</w:t>
      </w:r>
    </w:p>
    <w:p w:rsidR="008E4DD4" w:rsidRDefault="008E4DD4" w:rsidP="008E4DD4">
      <w:pPr>
        <w:pStyle w:val="a3"/>
        <w:spacing w:line="360" w:lineRule="auto"/>
        <w:rPr>
          <w:rFonts w:hint="eastAsia"/>
          <w:sz w:val="23"/>
          <w:szCs w:val="23"/>
        </w:rPr>
      </w:pPr>
      <w:r>
        <w:rPr>
          <w:rFonts w:hint="eastAsia"/>
          <w:sz w:val="23"/>
          <w:szCs w:val="23"/>
        </w:rPr>
        <w:t>    （7）因其他原因经校学位评定委员会决议不应授予学士学位者。</w:t>
      </w:r>
    </w:p>
    <w:p w:rsidR="008E4DD4" w:rsidRDefault="008E4DD4" w:rsidP="008E4DD4">
      <w:pPr>
        <w:pStyle w:val="a3"/>
        <w:spacing w:line="360" w:lineRule="auto"/>
        <w:rPr>
          <w:rFonts w:hint="eastAsia"/>
          <w:sz w:val="23"/>
          <w:szCs w:val="23"/>
        </w:rPr>
      </w:pPr>
      <w:r>
        <w:rPr>
          <w:rFonts w:hint="eastAsia"/>
          <w:sz w:val="23"/>
          <w:szCs w:val="23"/>
        </w:rPr>
        <w:t>    2.高等教育自学考试本科毕业生</w:t>
      </w:r>
    </w:p>
    <w:p w:rsidR="008E4DD4" w:rsidRDefault="008E4DD4" w:rsidP="008E4DD4">
      <w:pPr>
        <w:pStyle w:val="a3"/>
        <w:spacing w:line="360" w:lineRule="auto"/>
        <w:rPr>
          <w:rFonts w:hint="eastAsia"/>
          <w:sz w:val="23"/>
          <w:szCs w:val="23"/>
        </w:rPr>
      </w:pPr>
      <w:r>
        <w:rPr>
          <w:rFonts w:hint="eastAsia"/>
          <w:sz w:val="23"/>
          <w:szCs w:val="23"/>
        </w:rPr>
        <w:t>    （1）不符合毕业条件；</w:t>
      </w:r>
    </w:p>
    <w:p w:rsidR="008E4DD4" w:rsidRDefault="008E4DD4" w:rsidP="008E4DD4">
      <w:pPr>
        <w:pStyle w:val="a3"/>
        <w:spacing w:line="360" w:lineRule="auto"/>
        <w:rPr>
          <w:rFonts w:hint="eastAsia"/>
          <w:sz w:val="23"/>
          <w:szCs w:val="23"/>
        </w:rPr>
      </w:pPr>
      <w:r>
        <w:rPr>
          <w:rFonts w:hint="eastAsia"/>
          <w:sz w:val="23"/>
          <w:szCs w:val="23"/>
        </w:rPr>
        <w:t>    （2）未通过毕业论文答辩；</w:t>
      </w:r>
    </w:p>
    <w:p w:rsidR="008E4DD4" w:rsidRDefault="008E4DD4" w:rsidP="008E4DD4">
      <w:pPr>
        <w:pStyle w:val="a3"/>
        <w:spacing w:line="360" w:lineRule="auto"/>
        <w:rPr>
          <w:rFonts w:hint="eastAsia"/>
          <w:sz w:val="23"/>
          <w:szCs w:val="23"/>
        </w:rPr>
      </w:pPr>
      <w:r>
        <w:rPr>
          <w:rFonts w:hint="eastAsia"/>
          <w:sz w:val="23"/>
          <w:szCs w:val="23"/>
        </w:rPr>
        <w:t>    （3）未通过省学位委员会办公室组织的外国语考试；</w:t>
      </w:r>
    </w:p>
    <w:p w:rsidR="008E4DD4" w:rsidRDefault="008E4DD4" w:rsidP="008E4DD4">
      <w:pPr>
        <w:pStyle w:val="a3"/>
        <w:spacing w:line="360" w:lineRule="auto"/>
        <w:rPr>
          <w:rFonts w:hint="eastAsia"/>
          <w:sz w:val="23"/>
          <w:szCs w:val="23"/>
        </w:rPr>
      </w:pPr>
      <w:r>
        <w:rPr>
          <w:rFonts w:hint="eastAsia"/>
          <w:sz w:val="23"/>
          <w:szCs w:val="23"/>
        </w:rPr>
        <w:t>    （4）超过了申请学位的期限；</w:t>
      </w:r>
    </w:p>
    <w:p w:rsidR="008E4DD4" w:rsidRDefault="008E4DD4" w:rsidP="008E4DD4">
      <w:pPr>
        <w:pStyle w:val="a3"/>
        <w:spacing w:line="360" w:lineRule="auto"/>
        <w:rPr>
          <w:rFonts w:hint="eastAsia"/>
          <w:sz w:val="23"/>
          <w:szCs w:val="23"/>
        </w:rPr>
      </w:pPr>
      <w:r>
        <w:rPr>
          <w:rFonts w:hint="eastAsia"/>
          <w:sz w:val="23"/>
          <w:szCs w:val="23"/>
        </w:rPr>
        <w:t>    （5）因其他原因经校学位评定委员会决议不应授予学士学位者。</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第十二条</w:t>
      </w:r>
      <w:r>
        <w:rPr>
          <w:rFonts w:hint="eastAsia"/>
          <w:sz w:val="23"/>
          <w:szCs w:val="23"/>
        </w:rPr>
        <w:t xml:space="preserve"> 符合下列条件的来华留学本科毕业生可授予学士学位：</w:t>
      </w:r>
    </w:p>
    <w:p w:rsidR="008E4DD4" w:rsidRDefault="008E4DD4" w:rsidP="008E4DD4">
      <w:pPr>
        <w:pStyle w:val="a3"/>
        <w:spacing w:line="360" w:lineRule="auto"/>
        <w:rPr>
          <w:rFonts w:hint="eastAsia"/>
          <w:sz w:val="23"/>
          <w:szCs w:val="23"/>
        </w:rPr>
      </w:pPr>
      <w:r>
        <w:rPr>
          <w:rFonts w:hint="eastAsia"/>
          <w:sz w:val="23"/>
          <w:szCs w:val="23"/>
        </w:rPr>
        <w:t>    （一）在校期间遵守我国的法律、法规和学校的纪律规定；</w:t>
      </w:r>
    </w:p>
    <w:p w:rsidR="008E4DD4" w:rsidRDefault="008E4DD4" w:rsidP="008E4DD4">
      <w:pPr>
        <w:pStyle w:val="a3"/>
        <w:spacing w:line="360" w:lineRule="auto"/>
        <w:rPr>
          <w:rFonts w:hint="eastAsia"/>
          <w:sz w:val="23"/>
          <w:szCs w:val="23"/>
        </w:rPr>
      </w:pPr>
      <w:r>
        <w:rPr>
          <w:rFonts w:hint="eastAsia"/>
          <w:sz w:val="23"/>
          <w:szCs w:val="23"/>
        </w:rPr>
        <w:t>    （二）通过所在专业的基础课程、专业课程的考试；</w:t>
      </w:r>
    </w:p>
    <w:p w:rsidR="008E4DD4" w:rsidRDefault="008E4DD4" w:rsidP="008E4DD4">
      <w:pPr>
        <w:pStyle w:val="a3"/>
        <w:spacing w:line="360" w:lineRule="auto"/>
        <w:rPr>
          <w:rFonts w:hint="eastAsia"/>
          <w:sz w:val="23"/>
          <w:szCs w:val="23"/>
        </w:rPr>
      </w:pPr>
      <w:r>
        <w:rPr>
          <w:rFonts w:hint="eastAsia"/>
          <w:sz w:val="23"/>
          <w:szCs w:val="23"/>
        </w:rPr>
        <w:t>    （三）初步掌握汉语，要求具有使用生活用语和阅读本专业中文资料的初步能力；</w:t>
      </w:r>
    </w:p>
    <w:p w:rsidR="008E4DD4" w:rsidRDefault="008E4DD4" w:rsidP="008E4DD4">
      <w:pPr>
        <w:pStyle w:val="a3"/>
        <w:spacing w:line="360" w:lineRule="auto"/>
        <w:rPr>
          <w:rFonts w:hint="eastAsia"/>
          <w:sz w:val="23"/>
          <w:szCs w:val="23"/>
        </w:rPr>
      </w:pPr>
      <w:r>
        <w:rPr>
          <w:rFonts w:hint="eastAsia"/>
          <w:sz w:val="23"/>
          <w:szCs w:val="23"/>
        </w:rPr>
        <w:t>    （四）完成有一定工作量的本科毕业论文，成绩合格。</w:t>
      </w:r>
    </w:p>
    <w:p w:rsidR="008E4DD4" w:rsidRDefault="008E4DD4" w:rsidP="008E4DD4">
      <w:pPr>
        <w:pStyle w:val="a3"/>
        <w:spacing w:line="360" w:lineRule="auto"/>
        <w:rPr>
          <w:rFonts w:hint="eastAsia"/>
          <w:sz w:val="23"/>
          <w:szCs w:val="23"/>
        </w:rPr>
      </w:pPr>
      <w:r>
        <w:rPr>
          <w:rFonts w:hint="eastAsia"/>
          <w:sz w:val="23"/>
          <w:szCs w:val="23"/>
        </w:rPr>
        <w:lastRenderedPageBreak/>
        <w:t>    </w:t>
      </w:r>
      <w:r>
        <w:rPr>
          <w:rStyle w:val="a4"/>
          <w:rFonts w:hint="eastAsia"/>
          <w:sz w:val="23"/>
          <w:szCs w:val="23"/>
        </w:rPr>
        <w:t>第十三条</w:t>
      </w:r>
      <w:r>
        <w:rPr>
          <w:rFonts w:hint="eastAsia"/>
          <w:sz w:val="23"/>
          <w:szCs w:val="23"/>
        </w:rPr>
        <w:t xml:space="preserve"> 对于经校学位评定委员会决议不授予学士学位的学位申请人，学位评定委员会不再受理该申请人学士学位的申请。</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第十四条</w:t>
      </w:r>
      <w:r>
        <w:rPr>
          <w:rFonts w:hint="eastAsia"/>
          <w:sz w:val="23"/>
          <w:szCs w:val="23"/>
        </w:rPr>
        <w:t xml:space="preserve"> 学士学位申请和审核程序</w:t>
      </w:r>
    </w:p>
    <w:p w:rsidR="008E4DD4" w:rsidRDefault="008E4DD4" w:rsidP="008E4DD4">
      <w:pPr>
        <w:pStyle w:val="a3"/>
        <w:spacing w:line="360" w:lineRule="auto"/>
        <w:rPr>
          <w:rFonts w:hint="eastAsia"/>
          <w:sz w:val="23"/>
          <w:szCs w:val="23"/>
        </w:rPr>
      </w:pPr>
      <w:r>
        <w:rPr>
          <w:rFonts w:hint="eastAsia"/>
          <w:sz w:val="23"/>
          <w:szCs w:val="23"/>
        </w:rPr>
        <w:t>    （一）全日制本科毕业生</w:t>
      </w:r>
    </w:p>
    <w:p w:rsidR="008E4DD4" w:rsidRDefault="008E4DD4" w:rsidP="008E4DD4">
      <w:pPr>
        <w:pStyle w:val="a3"/>
        <w:spacing w:line="360" w:lineRule="auto"/>
        <w:rPr>
          <w:rFonts w:hint="eastAsia"/>
          <w:sz w:val="23"/>
          <w:szCs w:val="23"/>
        </w:rPr>
      </w:pPr>
      <w:r>
        <w:rPr>
          <w:rFonts w:hint="eastAsia"/>
          <w:sz w:val="23"/>
          <w:szCs w:val="23"/>
        </w:rPr>
        <w:t>    1.由毕业生本人提出申请，填写“学士学位申请表”。</w:t>
      </w:r>
    </w:p>
    <w:p w:rsidR="008E4DD4" w:rsidRDefault="008E4DD4" w:rsidP="008E4DD4">
      <w:pPr>
        <w:pStyle w:val="a3"/>
        <w:spacing w:line="360" w:lineRule="auto"/>
        <w:rPr>
          <w:rFonts w:hint="eastAsia"/>
          <w:sz w:val="23"/>
          <w:szCs w:val="23"/>
        </w:rPr>
      </w:pPr>
      <w:r>
        <w:rPr>
          <w:rFonts w:hint="eastAsia"/>
          <w:sz w:val="23"/>
          <w:szCs w:val="23"/>
        </w:rPr>
        <w:t>    2.由学院学位</w:t>
      </w:r>
      <w:proofErr w:type="gramStart"/>
      <w:r>
        <w:rPr>
          <w:rFonts w:hint="eastAsia"/>
          <w:sz w:val="23"/>
          <w:szCs w:val="23"/>
        </w:rPr>
        <w:t>评定分</w:t>
      </w:r>
      <w:proofErr w:type="gramEnd"/>
      <w:r>
        <w:rPr>
          <w:rFonts w:hint="eastAsia"/>
          <w:sz w:val="23"/>
          <w:szCs w:val="23"/>
        </w:rPr>
        <w:t>委员会逐一审查本科毕业生的政治表现、学习成绩和有关材料，将符合授予学士学位条件的学生材料报教务部审核。</w:t>
      </w:r>
    </w:p>
    <w:p w:rsidR="008E4DD4" w:rsidRDefault="008E4DD4" w:rsidP="008E4DD4">
      <w:pPr>
        <w:pStyle w:val="a3"/>
        <w:spacing w:line="360" w:lineRule="auto"/>
        <w:rPr>
          <w:rFonts w:hint="eastAsia"/>
          <w:sz w:val="23"/>
          <w:szCs w:val="23"/>
        </w:rPr>
      </w:pPr>
      <w:r>
        <w:rPr>
          <w:rFonts w:hint="eastAsia"/>
          <w:sz w:val="23"/>
          <w:szCs w:val="23"/>
        </w:rPr>
        <w:t>    3.由学校学位评定委员会审查批准，决定授予学士学位，发给学位证书。</w:t>
      </w:r>
    </w:p>
    <w:p w:rsidR="008E4DD4" w:rsidRDefault="008E4DD4" w:rsidP="008E4DD4">
      <w:pPr>
        <w:pStyle w:val="a3"/>
        <w:spacing w:line="360" w:lineRule="auto"/>
        <w:rPr>
          <w:rFonts w:hint="eastAsia"/>
          <w:sz w:val="23"/>
          <w:szCs w:val="23"/>
        </w:rPr>
      </w:pPr>
      <w:r>
        <w:rPr>
          <w:rFonts w:hint="eastAsia"/>
          <w:sz w:val="23"/>
          <w:szCs w:val="23"/>
        </w:rPr>
        <w:t>    （二）成人本科毕业生</w:t>
      </w:r>
    </w:p>
    <w:p w:rsidR="008E4DD4" w:rsidRDefault="008E4DD4" w:rsidP="008E4DD4">
      <w:pPr>
        <w:pStyle w:val="a3"/>
        <w:spacing w:line="360" w:lineRule="auto"/>
        <w:rPr>
          <w:rFonts w:hint="eastAsia"/>
          <w:sz w:val="23"/>
          <w:szCs w:val="23"/>
        </w:rPr>
      </w:pPr>
      <w:r>
        <w:rPr>
          <w:rFonts w:hint="eastAsia"/>
          <w:sz w:val="23"/>
          <w:szCs w:val="23"/>
        </w:rPr>
        <w:t>    1.由毕业生本人提出申请，填写“学士学位申请表”。</w:t>
      </w:r>
    </w:p>
    <w:p w:rsidR="008E4DD4" w:rsidRDefault="008E4DD4" w:rsidP="008E4DD4">
      <w:pPr>
        <w:pStyle w:val="a3"/>
        <w:spacing w:line="360" w:lineRule="auto"/>
        <w:rPr>
          <w:rFonts w:hint="eastAsia"/>
          <w:sz w:val="23"/>
          <w:szCs w:val="23"/>
        </w:rPr>
      </w:pPr>
      <w:r>
        <w:rPr>
          <w:rFonts w:hint="eastAsia"/>
          <w:sz w:val="23"/>
          <w:szCs w:val="23"/>
        </w:rPr>
        <w:t>    2.成人教育学院学位</w:t>
      </w:r>
      <w:proofErr w:type="gramStart"/>
      <w:r>
        <w:rPr>
          <w:rFonts w:hint="eastAsia"/>
          <w:sz w:val="23"/>
          <w:szCs w:val="23"/>
        </w:rPr>
        <w:t>评定分</w:t>
      </w:r>
      <w:proofErr w:type="gramEnd"/>
      <w:r>
        <w:rPr>
          <w:rFonts w:hint="eastAsia"/>
          <w:sz w:val="23"/>
          <w:szCs w:val="23"/>
        </w:rPr>
        <w:t>委员会提出推荐名单，连同其有关材料（毕业证书复印件、省外语考试合格证书复印件等）送教务部初审。</w:t>
      </w:r>
    </w:p>
    <w:p w:rsidR="008E4DD4" w:rsidRDefault="008E4DD4" w:rsidP="008E4DD4">
      <w:pPr>
        <w:pStyle w:val="a3"/>
        <w:spacing w:line="360" w:lineRule="auto"/>
        <w:rPr>
          <w:rFonts w:hint="eastAsia"/>
          <w:sz w:val="23"/>
          <w:szCs w:val="23"/>
        </w:rPr>
      </w:pPr>
      <w:r>
        <w:rPr>
          <w:rFonts w:hint="eastAsia"/>
          <w:sz w:val="23"/>
          <w:szCs w:val="23"/>
        </w:rPr>
        <w:t>    3.自学考试本科毕业生的学士学位由自</w:t>
      </w:r>
      <w:proofErr w:type="gramStart"/>
      <w:r>
        <w:rPr>
          <w:rFonts w:hint="eastAsia"/>
          <w:sz w:val="23"/>
          <w:szCs w:val="23"/>
        </w:rPr>
        <w:t>考主办</w:t>
      </w:r>
      <w:proofErr w:type="gramEnd"/>
      <w:r>
        <w:rPr>
          <w:rFonts w:hint="eastAsia"/>
          <w:sz w:val="23"/>
          <w:szCs w:val="23"/>
        </w:rPr>
        <w:t>单位提出推荐名单，连同有关材料（毕业证书复印件、省外语考试合格证书复印件等）报教务部审核。</w:t>
      </w:r>
    </w:p>
    <w:p w:rsidR="008E4DD4" w:rsidRDefault="008E4DD4" w:rsidP="008E4DD4">
      <w:pPr>
        <w:pStyle w:val="a3"/>
        <w:spacing w:line="360" w:lineRule="auto"/>
        <w:rPr>
          <w:rFonts w:hint="eastAsia"/>
          <w:sz w:val="23"/>
          <w:szCs w:val="23"/>
        </w:rPr>
      </w:pPr>
      <w:r>
        <w:rPr>
          <w:rFonts w:hint="eastAsia"/>
          <w:sz w:val="23"/>
          <w:szCs w:val="23"/>
        </w:rPr>
        <w:t>    4.学校组织初审合格的成人本科毕业生学位申请者进行包括一门基础课和两门专业课在内的“主干课程”考试。</w:t>
      </w:r>
    </w:p>
    <w:p w:rsidR="008E4DD4" w:rsidRDefault="008E4DD4" w:rsidP="008E4DD4">
      <w:pPr>
        <w:pStyle w:val="a3"/>
        <w:spacing w:line="360" w:lineRule="auto"/>
        <w:rPr>
          <w:rFonts w:hint="eastAsia"/>
          <w:sz w:val="23"/>
          <w:szCs w:val="23"/>
        </w:rPr>
      </w:pPr>
      <w:r>
        <w:rPr>
          <w:rFonts w:hint="eastAsia"/>
          <w:sz w:val="23"/>
          <w:szCs w:val="23"/>
        </w:rPr>
        <w:t>    5.有关学院学位</w:t>
      </w:r>
      <w:proofErr w:type="gramStart"/>
      <w:r>
        <w:rPr>
          <w:rFonts w:hint="eastAsia"/>
          <w:sz w:val="23"/>
          <w:szCs w:val="23"/>
        </w:rPr>
        <w:t>评定分</w:t>
      </w:r>
      <w:proofErr w:type="gramEnd"/>
      <w:r>
        <w:rPr>
          <w:rFonts w:hint="eastAsia"/>
          <w:sz w:val="23"/>
          <w:szCs w:val="23"/>
        </w:rPr>
        <w:t>委员会将拟授予学士学位者名单及材料报教务部审核。</w:t>
      </w:r>
    </w:p>
    <w:p w:rsidR="008E4DD4" w:rsidRDefault="008E4DD4" w:rsidP="008E4DD4">
      <w:pPr>
        <w:pStyle w:val="a3"/>
        <w:spacing w:line="360" w:lineRule="auto"/>
        <w:rPr>
          <w:rFonts w:hint="eastAsia"/>
          <w:sz w:val="23"/>
          <w:szCs w:val="23"/>
        </w:rPr>
      </w:pPr>
      <w:r>
        <w:rPr>
          <w:rFonts w:hint="eastAsia"/>
          <w:sz w:val="23"/>
          <w:szCs w:val="23"/>
        </w:rPr>
        <w:t>    6.由学校学位评定委员会审查批准，决定授予学士学位，发给学位证书。</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第十五条</w:t>
      </w:r>
      <w:r>
        <w:rPr>
          <w:rFonts w:hint="eastAsia"/>
          <w:sz w:val="23"/>
          <w:szCs w:val="23"/>
        </w:rPr>
        <w:t xml:space="preserve"> 对于已获得学士学位者，如发现有舞弊作伪等严重违反《中华人民共和国学位条例》及本办法规定的情况，经学校学位评定委员会复议，可以撤销。</w:t>
      </w:r>
    </w:p>
    <w:p w:rsidR="008E4DD4" w:rsidRDefault="008E4DD4" w:rsidP="008E4DD4">
      <w:pPr>
        <w:pStyle w:val="style2"/>
        <w:spacing w:line="360" w:lineRule="auto"/>
        <w:jc w:val="center"/>
        <w:rPr>
          <w:rFonts w:hint="eastAsia"/>
        </w:rPr>
      </w:pPr>
      <w:r>
        <w:rPr>
          <w:rFonts w:hint="eastAsia"/>
        </w:rPr>
        <w:t>第四章 硕士学位</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第十六条</w:t>
      </w:r>
      <w:r>
        <w:rPr>
          <w:rFonts w:hint="eastAsia"/>
          <w:sz w:val="23"/>
          <w:szCs w:val="23"/>
        </w:rPr>
        <w:t xml:space="preserve"> 申请硕士学位资格审查</w:t>
      </w:r>
    </w:p>
    <w:p w:rsidR="008E4DD4" w:rsidRDefault="008E4DD4" w:rsidP="008E4DD4">
      <w:pPr>
        <w:pStyle w:val="a3"/>
        <w:spacing w:line="360" w:lineRule="auto"/>
        <w:rPr>
          <w:rFonts w:hint="eastAsia"/>
          <w:sz w:val="23"/>
          <w:szCs w:val="23"/>
        </w:rPr>
      </w:pPr>
      <w:r>
        <w:rPr>
          <w:rFonts w:hint="eastAsia"/>
          <w:sz w:val="23"/>
          <w:szCs w:val="23"/>
        </w:rPr>
        <w:t>    （一）经德智体全面考核，符合本办法总则规定。</w:t>
      </w:r>
    </w:p>
    <w:p w:rsidR="008E4DD4" w:rsidRDefault="008E4DD4" w:rsidP="008E4DD4">
      <w:pPr>
        <w:pStyle w:val="a3"/>
        <w:spacing w:line="360" w:lineRule="auto"/>
        <w:rPr>
          <w:rFonts w:hint="eastAsia"/>
          <w:sz w:val="23"/>
          <w:szCs w:val="23"/>
        </w:rPr>
      </w:pPr>
      <w:r>
        <w:rPr>
          <w:rFonts w:hint="eastAsia"/>
          <w:sz w:val="23"/>
          <w:szCs w:val="23"/>
        </w:rPr>
        <w:t>    （二）完成培养计划所规定的全部学习任务，课程考核通过，并修满规定的学分。</w:t>
      </w:r>
    </w:p>
    <w:p w:rsidR="008E4DD4" w:rsidRDefault="008E4DD4" w:rsidP="008E4DD4">
      <w:pPr>
        <w:pStyle w:val="a3"/>
        <w:spacing w:line="360" w:lineRule="auto"/>
        <w:rPr>
          <w:rFonts w:hint="eastAsia"/>
          <w:sz w:val="23"/>
          <w:szCs w:val="23"/>
        </w:rPr>
      </w:pPr>
      <w:r>
        <w:rPr>
          <w:rFonts w:hint="eastAsia"/>
          <w:sz w:val="23"/>
          <w:szCs w:val="23"/>
        </w:rPr>
        <w:t>    （三）外语应通过国家和学校规定的考试。</w:t>
      </w:r>
    </w:p>
    <w:p w:rsidR="008E4DD4" w:rsidRDefault="008E4DD4" w:rsidP="008E4DD4">
      <w:pPr>
        <w:pStyle w:val="a3"/>
        <w:spacing w:line="360" w:lineRule="auto"/>
        <w:rPr>
          <w:rFonts w:hint="eastAsia"/>
          <w:sz w:val="23"/>
          <w:szCs w:val="23"/>
        </w:rPr>
      </w:pPr>
      <w:r>
        <w:rPr>
          <w:rFonts w:hint="eastAsia"/>
          <w:sz w:val="23"/>
          <w:szCs w:val="23"/>
        </w:rPr>
        <w:t>    （四）能根据本专业的需要熟练掌握计算机操作技能。</w:t>
      </w:r>
    </w:p>
    <w:p w:rsidR="008E4DD4" w:rsidRDefault="008E4DD4" w:rsidP="008E4DD4">
      <w:pPr>
        <w:pStyle w:val="a3"/>
        <w:spacing w:line="360" w:lineRule="auto"/>
        <w:rPr>
          <w:rFonts w:hint="eastAsia"/>
          <w:sz w:val="23"/>
          <w:szCs w:val="23"/>
        </w:rPr>
      </w:pPr>
      <w:r>
        <w:rPr>
          <w:rFonts w:hint="eastAsia"/>
          <w:sz w:val="23"/>
          <w:szCs w:val="23"/>
        </w:rPr>
        <w:t>    （五）通过硕士学位论文答辩。</w:t>
      </w:r>
    </w:p>
    <w:p w:rsidR="008E4DD4" w:rsidRDefault="008E4DD4" w:rsidP="008E4DD4">
      <w:pPr>
        <w:pStyle w:val="a3"/>
        <w:spacing w:line="360" w:lineRule="auto"/>
        <w:rPr>
          <w:rFonts w:hint="eastAsia"/>
          <w:sz w:val="23"/>
          <w:szCs w:val="23"/>
        </w:rPr>
      </w:pPr>
      <w:r>
        <w:rPr>
          <w:rFonts w:hint="eastAsia"/>
          <w:sz w:val="23"/>
          <w:szCs w:val="23"/>
        </w:rPr>
        <w:lastRenderedPageBreak/>
        <w:t>    （六）在校期间没有受过党团组织严重警告以上和行政记过以上处分，或虽受过相应处分但毕业时处分已撤销。</w:t>
      </w:r>
    </w:p>
    <w:p w:rsidR="008E4DD4" w:rsidRDefault="008E4DD4" w:rsidP="008E4DD4">
      <w:pPr>
        <w:pStyle w:val="a3"/>
        <w:spacing w:line="360" w:lineRule="auto"/>
        <w:rPr>
          <w:rFonts w:hint="eastAsia"/>
          <w:sz w:val="23"/>
          <w:szCs w:val="23"/>
        </w:rPr>
      </w:pPr>
      <w:r>
        <w:rPr>
          <w:rFonts w:hint="eastAsia"/>
          <w:sz w:val="23"/>
          <w:szCs w:val="23"/>
        </w:rPr>
        <w:t>    凡有下列情况之一者不得申请硕士学位：</w:t>
      </w:r>
    </w:p>
    <w:p w:rsidR="008E4DD4" w:rsidRDefault="008E4DD4" w:rsidP="008E4DD4">
      <w:pPr>
        <w:pStyle w:val="a3"/>
        <w:spacing w:line="360" w:lineRule="auto"/>
        <w:rPr>
          <w:rFonts w:hint="eastAsia"/>
          <w:sz w:val="23"/>
          <w:szCs w:val="23"/>
        </w:rPr>
      </w:pPr>
      <w:r>
        <w:rPr>
          <w:rFonts w:hint="eastAsia"/>
          <w:sz w:val="23"/>
          <w:szCs w:val="23"/>
        </w:rPr>
        <w:t>    1.凡违反本办法总则规定者；</w:t>
      </w:r>
    </w:p>
    <w:p w:rsidR="008E4DD4" w:rsidRDefault="008E4DD4" w:rsidP="008E4DD4">
      <w:pPr>
        <w:pStyle w:val="a3"/>
        <w:spacing w:line="360" w:lineRule="auto"/>
        <w:rPr>
          <w:rFonts w:hint="eastAsia"/>
          <w:sz w:val="23"/>
          <w:szCs w:val="23"/>
        </w:rPr>
      </w:pPr>
      <w:r>
        <w:rPr>
          <w:rFonts w:hint="eastAsia"/>
          <w:sz w:val="23"/>
          <w:szCs w:val="23"/>
        </w:rPr>
        <w:t>    2.毕业时思想品德鉴定为不合格者；</w:t>
      </w:r>
    </w:p>
    <w:p w:rsidR="008E4DD4" w:rsidRDefault="008E4DD4" w:rsidP="008E4DD4">
      <w:pPr>
        <w:pStyle w:val="a3"/>
        <w:spacing w:line="360" w:lineRule="auto"/>
        <w:rPr>
          <w:rFonts w:hint="eastAsia"/>
          <w:sz w:val="23"/>
          <w:szCs w:val="23"/>
        </w:rPr>
      </w:pPr>
      <w:r>
        <w:rPr>
          <w:rFonts w:hint="eastAsia"/>
          <w:sz w:val="23"/>
          <w:szCs w:val="23"/>
        </w:rPr>
        <w:t>    3.没有按规定的培养计划完成学习任务者；</w:t>
      </w:r>
    </w:p>
    <w:p w:rsidR="008E4DD4" w:rsidRDefault="008E4DD4" w:rsidP="008E4DD4">
      <w:pPr>
        <w:pStyle w:val="a3"/>
        <w:spacing w:line="360" w:lineRule="auto"/>
        <w:rPr>
          <w:rFonts w:hint="eastAsia"/>
          <w:sz w:val="23"/>
          <w:szCs w:val="23"/>
        </w:rPr>
      </w:pPr>
      <w:r>
        <w:rPr>
          <w:rFonts w:hint="eastAsia"/>
          <w:sz w:val="23"/>
          <w:szCs w:val="23"/>
        </w:rPr>
        <w:t>    4.因其他原因经学校学位评定委员会决议不应授予硕士学位者。</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第十七条</w:t>
      </w:r>
      <w:r>
        <w:rPr>
          <w:rFonts w:hint="eastAsia"/>
          <w:sz w:val="23"/>
          <w:szCs w:val="23"/>
        </w:rPr>
        <w:t xml:space="preserve"> 硕士学位课程的要求</w:t>
      </w:r>
    </w:p>
    <w:p w:rsidR="008E4DD4" w:rsidRDefault="008E4DD4" w:rsidP="008E4DD4">
      <w:pPr>
        <w:pStyle w:val="a3"/>
        <w:spacing w:line="360" w:lineRule="auto"/>
        <w:rPr>
          <w:rFonts w:hint="eastAsia"/>
          <w:sz w:val="23"/>
          <w:szCs w:val="23"/>
        </w:rPr>
      </w:pPr>
      <w:r>
        <w:rPr>
          <w:rFonts w:hint="eastAsia"/>
          <w:sz w:val="23"/>
          <w:szCs w:val="23"/>
        </w:rPr>
        <w:t>    （一）学位课程</w:t>
      </w:r>
    </w:p>
    <w:p w:rsidR="008E4DD4" w:rsidRDefault="008E4DD4" w:rsidP="008E4DD4">
      <w:pPr>
        <w:pStyle w:val="a3"/>
        <w:spacing w:line="360" w:lineRule="auto"/>
        <w:rPr>
          <w:rFonts w:hint="eastAsia"/>
          <w:sz w:val="23"/>
          <w:szCs w:val="23"/>
        </w:rPr>
      </w:pPr>
      <w:r>
        <w:rPr>
          <w:rFonts w:hint="eastAsia"/>
          <w:sz w:val="23"/>
          <w:szCs w:val="23"/>
        </w:rPr>
        <w:t>    1.马克思主义理论课。要求掌握马克思主义的基础理论。</w:t>
      </w:r>
    </w:p>
    <w:p w:rsidR="008E4DD4" w:rsidRDefault="008E4DD4" w:rsidP="008E4DD4">
      <w:pPr>
        <w:pStyle w:val="a3"/>
        <w:spacing w:line="360" w:lineRule="auto"/>
        <w:rPr>
          <w:rFonts w:hint="eastAsia"/>
          <w:sz w:val="23"/>
          <w:szCs w:val="23"/>
        </w:rPr>
      </w:pPr>
      <w:r>
        <w:rPr>
          <w:rFonts w:hint="eastAsia"/>
          <w:sz w:val="23"/>
          <w:szCs w:val="23"/>
        </w:rPr>
        <w:t>    2.一门外国语。要求比较熟练地阅读本专业的外文资料。</w:t>
      </w:r>
    </w:p>
    <w:p w:rsidR="008E4DD4" w:rsidRDefault="008E4DD4" w:rsidP="008E4DD4">
      <w:pPr>
        <w:pStyle w:val="a3"/>
        <w:spacing w:line="360" w:lineRule="auto"/>
        <w:rPr>
          <w:rFonts w:hint="eastAsia"/>
          <w:sz w:val="23"/>
          <w:szCs w:val="23"/>
        </w:rPr>
      </w:pPr>
      <w:r>
        <w:rPr>
          <w:rFonts w:hint="eastAsia"/>
          <w:sz w:val="23"/>
          <w:szCs w:val="23"/>
        </w:rPr>
        <w:t>    3.基础理论课程和专业课。一般为三至四门，要求掌握扎实的基础理论和系统的专业知识。</w:t>
      </w:r>
    </w:p>
    <w:p w:rsidR="008E4DD4" w:rsidRDefault="008E4DD4" w:rsidP="008E4DD4">
      <w:pPr>
        <w:pStyle w:val="a3"/>
        <w:spacing w:line="360" w:lineRule="auto"/>
        <w:rPr>
          <w:rFonts w:hint="eastAsia"/>
          <w:sz w:val="23"/>
          <w:szCs w:val="23"/>
        </w:rPr>
      </w:pPr>
      <w:r>
        <w:rPr>
          <w:rFonts w:hint="eastAsia"/>
          <w:sz w:val="23"/>
          <w:szCs w:val="23"/>
        </w:rPr>
        <w:t>    （二）学位课程考试成绩平均达到75分以上、学位课程累计学分不低于21学分、学位与非学位课程总学分不低于32学分（理学专业不低于35学分），方可申请学位。研究生的课程考核，按培养计划要求进行。</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第十八条</w:t>
      </w:r>
      <w:r>
        <w:rPr>
          <w:rFonts w:hint="eastAsia"/>
          <w:sz w:val="23"/>
          <w:szCs w:val="23"/>
        </w:rPr>
        <w:t xml:space="preserve"> 硕士学位论文的基本要求 </w:t>
      </w:r>
    </w:p>
    <w:p w:rsidR="008E4DD4" w:rsidRDefault="008E4DD4" w:rsidP="008E4DD4">
      <w:pPr>
        <w:pStyle w:val="a3"/>
        <w:spacing w:line="360" w:lineRule="auto"/>
        <w:rPr>
          <w:rFonts w:hint="eastAsia"/>
          <w:sz w:val="23"/>
          <w:szCs w:val="23"/>
        </w:rPr>
      </w:pPr>
      <w:r>
        <w:rPr>
          <w:rFonts w:hint="eastAsia"/>
          <w:sz w:val="23"/>
          <w:szCs w:val="23"/>
        </w:rPr>
        <w:t>    硕士学位论文工作一般应占研究生全部学习时间的二分之一。</w:t>
      </w:r>
    </w:p>
    <w:p w:rsidR="008E4DD4" w:rsidRDefault="008E4DD4" w:rsidP="008E4DD4">
      <w:pPr>
        <w:pStyle w:val="a3"/>
        <w:spacing w:line="360" w:lineRule="auto"/>
        <w:rPr>
          <w:rFonts w:hint="eastAsia"/>
          <w:sz w:val="23"/>
          <w:szCs w:val="23"/>
        </w:rPr>
      </w:pPr>
      <w:r>
        <w:rPr>
          <w:rFonts w:hint="eastAsia"/>
          <w:sz w:val="23"/>
          <w:szCs w:val="23"/>
        </w:rPr>
        <w:t>    学术型硕士论文所研究的课题应当有新的见解，其研究成果（学术论点和实验方法等）有一定的学术理论意义和应用价值。能反映作者在本学科扎实的基础理论和系统的专业知识，具有从事科学研究工作或承担专门技术工作的能力。对学术型硕士学位论文的具体要求，参见《深圳大学硕士研究生学位论文工作细则》。</w:t>
      </w:r>
    </w:p>
    <w:p w:rsidR="008E4DD4" w:rsidRDefault="008E4DD4" w:rsidP="008E4DD4">
      <w:pPr>
        <w:pStyle w:val="a3"/>
        <w:spacing w:line="360" w:lineRule="auto"/>
        <w:rPr>
          <w:rFonts w:hint="eastAsia"/>
          <w:sz w:val="23"/>
          <w:szCs w:val="23"/>
        </w:rPr>
      </w:pPr>
      <w:r>
        <w:rPr>
          <w:rFonts w:hint="eastAsia"/>
          <w:sz w:val="23"/>
          <w:szCs w:val="23"/>
        </w:rPr>
        <w:t>    专业学位的硕士论文应强化应用导向，可采用调研报告、规划设计、产品开发、案例分析、项目管理、文学艺术作品等多种形式，重在考察学生综合运用理论、方法和技术解决实际问题的能力。论文撰写要求参见专业学位教学指导委员会相关规定。</w:t>
      </w:r>
    </w:p>
    <w:p w:rsidR="008E4DD4" w:rsidRDefault="008E4DD4" w:rsidP="008E4DD4">
      <w:pPr>
        <w:pStyle w:val="a3"/>
        <w:spacing w:line="360" w:lineRule="auto"/>
        <w:rPr>
          <w:rFonts w:hint="eastAsia"/>
          <w:sz w:val="23"/>
          <w:szCs w:val="23"/>
        </w:rPr>
      </w:pPr>
      <w:r>
        <w:rPr>
          <w:rFonts w:hint="eastAsia"/>
          <w:sz w:val="23"/>
          <w:szCs w:val="23"/>
        </w:rPr>
        <w:t>    凡属下列情况之一者，硕士学位论文不予通过：</w:t>
      </w:r>
    </w:p>
    <w:p w:rsidR="008E4DD4" w:rsidRDefault="008E4DD4" w:rsidP="008E4DD4">
      <w:pPr>
        <w:pStyle w:val="a3"/>
        <w:spacing w:line="360" w:lineRule="auto"/>
        <w:rPr>
          <w:rFonts w:hint="eastAsia"/>
          <w:sz w:val="23"/>
          <w:szCs w:val="23"/>
        </w:rPr>
      </w:pPr>
      <w:r>
        <w:rPr>
          <w:rFonts w:hint="eastAsia"/>
          <w:sz w:val="23"/>
          <w:szCs w:val="23"/>
        </w:rPr>
        <w:t>    1.没有独立见解；</w:t>
      </w:r>
    </w:p>
    <w:p w:rsidR="008E4DD4" w:rsidRDefault="008E4DD4" w:rsidP="008E4DD4">
      <w:pPr>
        <w:pStyle w:val="a3"/>
        <w:spacing w:line="360" w:lineRule="auto"/>
        <w:rPr>
          <w:rFonts w:hint="eastAsia"/>
          <w:sz w:val="23"/>
          <w:szCs w:val="23"/>
        </w:rPr>
      </w:pPr>
      <w:r>
        <w:rPr>
          <w:rFonts w:hint="eastAsia"/>
          <w:sz w:val="23"/>
          <w:szCs w:val="23"/>
        </w:rPr>
        <w:lastRenderedPageBreak/>
        <w:t>    2.请人代作或抄袭剽窃他人成果；</w:t>
      </w:r>
    </w:p>
    <w:p w:rsidR="008E4DD4" w:rsidRDefault="008E4DD4" w:rsidP="008E4DD4">
      <w:pPr>
        <w:pStyle w:val="a3"/>
        <w:spacing w:line="360" w:lineRule="auto"/>
        <w:rPr>
          <w:rFonts w:hint="eastAsia"/>
          <w:sz w:val="23"/>
          <w:szCs w:val="23"/>
        </w:rPr>
      </w:pPr>
      <w:r>
        <w:rPr>
          <w:rFonts w:hint="eastAsia"/>
          <w:sz w:val="23"/>
          <w:szCs w:val="23"/>
        </w:rPr>
        <w:t>    3.重复前人的实验，得出的结论没有创新，不具备理论水平或应用价值；</w:t>
      </w:r>
    </w:p>
    <w:p w:rsidR="008E4DD4" w:rsidRDefault="008E4DD4" w:rsidP="008E4DD4">
      <w:pPr>
        <w:pStyle w:val="a3"/>
        <w:spacing w:line="360" w:lineRule="auto"/>
        <w:rPr>
          <w:rFonts w:hint="eastAsia"/>
          <w:sz w:val="23"/>
          <w:szCs w:val="23"/>
        </w:rPr>
      </w:pPr>
      <w:r>
        <w:rPr>
          <w:rFonts w:hint="eastAsia"/>
          <w:sz w:val="23"/>
          <w:szCs w:val="23"/>
        </w:rPr>
        <w:t>    4.论据、数据弄虚作假或严重错误。</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第十九条</w:t>
      </w:r>
      <w:r>
        <w:rPr>
          <w:rFonts w:hint="eastAsia"/>
          <w:sz w:val="23"/>
          <w:szCs w:val="23"/>
        </w:rPr>
        <w:t xml:space="preserve"> 硕士学位论文答辩准备</w:t>
      </w:r>
    </w:p>
    <w:p w:rsidR="008E4DD4" w:rsidRDefault="008E4DD4" w:rsidP="008E4DD4">
      <w:pPr>
        <w:pStyle w:val="a3"/>
        <w:spacing w:line="360" w:lineRule="auto"/>
        <w:rPr>
          <w:rFonts w:hint="eastAsia"/>
          <w:sz w:val="23"/>
          <w:szCs w:val="23"/>
        </w:rPr>
      </w:pPr>
      <w:r>
        <w:rPr>
          <w:rFonts w:hint="eastAsia"/>
          <w:sz w:val="23"/>
          <w:szCs w:val="23"/>
        </w:rPr>
        <w:t>    （一）学位申请人应在学校规定的时间提交学位申请书，申请一经受理，即进入学位论文答辩准备。</w:t>
      </w:r>
    </w:p>
    <w:p w:rsidR="008E4DD4" w:rsidRDefault="008E4DD4" w:rsidP="008E4DD4">
      <w:pPr>
        <w:pStyle w:val="a3"/>
        <w:spacing w:line="360" w:lineRule="auto"/>
        <w:rPr>
          <w:rFonts w:hint="eastAsia"/>
          <w:sz w:val="23"/>
          <w:szCs w:val="23"/>
        </w:rPr>
      </w:pPr>
      <w:r>
        <w:rPr>
          <w:rFonts w:hint="eastAsia"/>
          <w:sz w:val="23"/>
          <w:szCs w:val="23"/>
        </w:rPr>
        <w:t>    （二）学位申请人应在答辩前适时提交论文，送导师审阅。导师对论文进行评阅并写出详细的评阅意见，提交学位</w:t>
      </w:r>
      <w:proofErr w:type="gramStart"/>
      <w:r>
        <w:rPr>
          <w:rFonts w:hint="eastAsia"/>
          <w:sz w:val="23"/>
          <w:szCs w:val="23"/>
        </w:rPr>
        <w:t>评定分</w:t>
      </w:r>
      <w:proofErr w:type="gramEnd"/>
      <w:r>
        <w:rPr>
          <w:rFonts w:hint="eastAsia"/>
          <w:sz w:val="23"/>
          <w:szCs w:val="23"/>
        </w:rPr>
        <w:t>委员会。</w:t>
      </w:r>
    </w:p>
    <w:p w:rsidR="008E4DD4" w:rsidRDefault="008E4DD4" w:rsidP="008E4DD4">
      <w:pPr>
        <w:pStyle w:val="a3"/>
        <w:spacing w:line="360" w:lineRule="auto"/>
        <w:rPr>
          <w:rFonts w:hint="eastAsia"/>
          <w:sz w:val="23"/>
          <w:szCs w:val="23"/>
        </w:rPr>
      </w:pPr>
      <w:r>
        <w:rPr>
          <w:rFonts w:hint="eastAsia"/>
          <w:sz w:val="23"/>
          <w:szCs w:val="23"/>
        </w:rPr>
        <w:t>    （三）论文答辩前一个月，应由学位</w:t>
      </w:r>
      <w:proofErr w:type="gramStart"/>
      <w:r>
        <w:rPr>
          <w:rFonts w:hint="eastAsia"/>
          <w:sz w:val="23"/>
          <w:szCs w:val="23"/>
        </w:rPr>
        <w:t>评定分</w:t>
      </w:r>
      <w:proofErr w:type="gramEnd"/>
      <w:r>
        <w:rPr>
          <w:rFonts w:hint="eastAsia"/>
          <w:sz w:val="23"/>
          <w:szCs w:val="23"/>
        </w:rPr>
        <w:t>委员会聘请同学科或相近学科的两名教授、副教授或相当职称的专家（其中一名必须是校外专家），对论文进行评阅，若有一名评阅人的意见是否定的，则应暂缓答辩，并增加一名校外评阅人，若两名评阅人的意见均属否定的，则此次学位申请无效。</w:t>
      </w:r>
    </w:p>
    <w:p w:rsidR="008E4DD4" w:rsidRDefault="008E4DD4" w:rsidP="008E4DD4">
      <w:pPr>
        <w:pStyle w:val="a3"/>
        <w:spacing w:line="360" w:lineRule="auto"/>
        <w:rPr>
          <w:rFonts w:hint="eastAsia"/>
          <w:sz w:val="23"/>
          <w:szCs w:val="23"/>
        </w:rPr>
      </w:pPr>
      <w:r>
        <w:rPr>
          <w:rFonts w:hint="eastAsia"/>
          <w:sz w:val="23"/>
          <w:szCs w:val="23"/>
        </w:rPr>
        <w:t>    （四）论文评阅人应对论文写出详细评语并填入学位论文学术评议书（简称评议书），供答辩委员会参考。评议书最迟应在答辩前十天内交到学位</w:t>
      </w:r>
      <w:proofErr w:type="gramStart"/>
      <w:r>
        <w:rPr>
          <w:rFonts w:hint="eastAsia"/>
          <w:sz w:val="23"/>
          <w:szCs w:val="23"/>
        </w:rPr>
        <w:t>评定分</w:t>
      </w:r>
      <w:proofErr w:type="gramEnd"/>
      <w:r>
        <w:rPr>
          <w:rFonts w:hint="eastAsia"/>
          <w:sz w:val="23"/>
          <w:szCs w:val="23"/>
        </w:rPr>
        <w:t>委员会。评议书内容包括：</w:t>
      </w:r>
    </w:p>
    <w:p w:rsidR="008E4DD4" w:rsidRDefault="008E4DD4" w:rsidP="008E4DD4">
      <w:pPr>
        <w:pStyle w:val="a3"/>
        <w:spacing w:line="360" w:lineRule="auto"/>
        <w:rPr>
          <w:rFonts w:hint="eastAsia"/>
          <w:sz w:val="23"/>
          <w:szCs w:val="23"/>
        </w:rPr>
      </w:pPr>
      <w:r>
        <w:rPr>
          <w:rFonts w:hint="eastAsia"/>
          <w:sz w:val="23"/>
          <w:szCs w:val="23"/>
        </w:rPr>
        <w:t>    1.论文有无新见解；</w:t>
      </w:r>
    </w:p>
    <w:p w:rsidR="008E4DD4" w:rsidRDefault="008E4DD4" w:rsidP="008E4DD4">
      <w:pPr>
        <w:pStyle w:val="a3"/>
        <w:spacing w:line="360" w:lineRule="auto"/>
        <w:rPr>
          <w:rFonts w:hint="eastAsia"/>
          <w:sz w:val="23"/>
          <w:szCs w:val="23"/>
        </w:rPr>
      </w:pPr>
      <w:r>
        <w:rPr>
          <w:rFonts w:hint="eastAsia"/>
          <w:sz w:val="23"/>
          <w:szCs w:val="23"/>
        </w:rPr>
        <w:t>    2.论文的学术水平和实用价值；</w:t>
      </w:r>
    </w:p>
    <w:p w:rsidR="008E4DD4" w:rsidRDefault="008E4DD4" w:rsidP="008E4DD4">
      <w:pPr>
        <w:pStyle w:val="a3"/>
        <w:spacing w:line="360" w:lineRule="auto"/>
        <w:rPr>
          <w:rFonts w:hint="eastAsia"/>
          <w:sz w:val="23"/>
          <w:szCs w:val="23"/>
        </w:rPr>
      </w:pPr>
      <w:r>
        <w:rPr>
          <w:rFonts w:hint="eastAsia"/>
          <w:sz w:val="23"/>
          <w:szCs w:val="23"/>
        </w:rPr>
        <w:t>    3.论据是否充分、可靠；</w:t>
      </w:r>
    </w:p>
    <w:p w:rsidR="008E4DD4" w:rsidRDefault="008E4DD4" w:rsidP="008E4DD4">
      <w:pPr>
        <w:pStyle w:val="a3"/>
        <w:spacing w:line="360" w:lineRule="auto"/>
        <w:rPr>
          <w:rFonts w:hint="eastAsia"/>
          <w:sz w:val="23"/>
          <w:szCs w:val="23"/>
        </w:rPr>
      </w:pPr>
      <w:r>
        <w:rPr>
          <w:rFonts w:hint="eastAsia"/>
          <w:sz w:val="23"/>
          <w:szCs w:val="23"/>
        </w:rPr>
        <w:t>    4.论文写作是否严谨、科学；</w:t>
      </w:r>
    </w:p>
    <w:p w:rsidR="008E4DD4" w:rsidRDefault="008E4DD4" w:rsidP="008E4DD4">
      <w:pPr>
        <w:pStyle w:val="a3"/>
        <w:spacing w:line="360" w:lineRule="auto"/>
        <w:rPr>
          <w:rFonts w:hint="eastAsia"/>
          <w:sz w:val="23"/>
          <w:szCs w:val="23"/>
        </w:rPr>
      </w:pPr>
      <w:r>
        <w:rPr>
          <w:rFonts w:hint="eastAsia"/>
          <w:sz w:val="23"/>
          <w:szCs w:val="23"/>
        </w:rPr>
        <w:t>    5.论文存在的主要缺点和问题；</w:t>
      </w:r>
    </w:p>
    <w:p w:rsidR="008E4DD4" w:rsidRDefault="008E4DD4" w:rsidP="008E4DD4">
      <w:pPr>
        <w:pStyle w:val="a3"/>
        <w:spacing w:line="360" w:lineRule="auto"/>
        <w:rPr>
          <w:rFonts w:hint="eastAsia"/>
          <w:sz w:val="23"/>
          <w:szCs w:val="23"/>
        </w:rPr>
      </w:pPr>
      <w:r>
        <w:rPr>
          <w:rFonts w:hint="eastAsia"/>
          <w:sz w:val="23"/>
          <w:szCs w:val="23"/>
        </w:rPr>
        <w:t>    6.论文是否达到学位论文的要求，能否进行论文答辩等。</w:t>
      </w:r>
    </w:p>
    <w:p w:rsidR="008E4DD4" w:rsidRDefault="008E4DD4" w:rsidP="008E4DD4">
      <w:pPr>
        <w:pStyle w:val="a3"/>
        <w:spacing w:line="360" w:lineRule="auto"/>
        <w:rPr>
          <w:rFonts w:hint="eastAsia"/>
          <w:sz w:val="23"/>
          <w:szCs w:val="23"/>
        </w:rPr>
      </w:pPr>
      <w:r>
        <w:rPr>
          <w:rFonts w:hint="eastAsia"/>
          <w:sz w:val="23"/>
          <w:szCs w:val="23"/>
        </w:rPr>
        <w:t>    （五）学位申请人在答辩前，将学位论文（2万字左右）及其摘要（中文800字左右，外文摘要应是中文摘要的翻译）等，一并报学位</w:t>
      </w:r>
      <w:proofErr w:type="gramStart"/>
      <w:r>
        <w:rPr>
          <w:rFonts w:hint="eastAsia"/>
          <w:sz w:val="23"/>
          <w:szCs w:val="23"/>
        </w:rPr>
        <w:t>评定分</w:t>
      </w:r>
      <w:proofErr w:type="gramEnd"/>
      <w:r>
        <w:rPr>
          <w:rFonts w:hint="eastAsia"/>
          <w:sz w:val="23"/>
          <w:szCs w:val="23"/>
        </w:rPr>
        <w:t>委员会审核。</w:t>
      </w:r>
    </w:p>
    <w:p w:rsidR="008E4DD4" w:rsidRDefault="008E4DD4" w:rsidP="008E4DD4">
      <w:pPr>
        <w:pStyle w:val="a3"/>
        <w:spacing w:line="360" w:lineRule="auto"/>
        <w:rPr>
          <w:rFonts w:hint="eastAsia"/>
          <w:sz w:val="23"/>
          <w:szCs w:val="23"/>
        </w:rPr>
      </w:pPr>
      <w:r>
        <w:rPr>
          <w:rFonts w:hint="eastAsia"/>
          <w:sz w:val="23"/>
          <w:szCs w:val="23"/>
        </w:rPr>
        <w:t>    凡需要保密的论文须有正副本，保密部分写入副本，并注明密级及保密年限。</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第二十条</w:t>
      </w:r>
      <w:r>
        <w:rPr>
          <w:rFonts w:hint="eastAsia"/>
          <w:sz w:val="23"/>
          <w:szCs w:val="23"/>
        </w:rPr>
        <w:t xml:space="preserve"> 硕士学位论文答辩委员会</w:t>
      </w:r>
    </w:p>
    <w:p w:rsidR="008E4DD4" w:rsidRDefault="008E4DD4" w:rsidP="008E4DD4">
      <w:pPr>
        <w:pStyle w:val="a3"/>
        <w:spacing w:line="360" w:lineRule="auto"/>
        <w:rPr>
          <w:rFonts w:hint="eastAsia"/>
          <w:sz w:val="23"/>
          <w:szCs w:val="23"/>
        </w:rPr>
      </w:pPr>
      <w:r>
        <w:rPr>
          <w:rFonts w:hint="eastAsia"/>
          <w:sz w:val="23"/>
          <w:szCs w:val="23"/>
        </w:rPr>
        <w:t>    （一）硕士学位论文答辩委员会（简称答辩委员会）一般由五人组成，成员应由教授、副教授或相当职称的专家担任，其中至少应有一名校外专家（专业学位硕士论文答辩委员会校外</w:t>
      </w:r>
      <w:r>
        <w:rPr>
          <w:rFonts w:hint="eastAsia"/>
          <w:sz w:val="23"/>
          <w:szCs w:val="23"/>
        </w:rPr>
        <w:lastRenderedPageBreak/>
        <w:t>专家一般应来自企业）。答辩委员会主席一般由具有高级职称的校外专家担任。答辩委员会设秘书一人。</w:t>
      </w:r>
    </w:p>
    <w:p w:rsidR="008E4DD4" w:rsidRDefault="008E4DD4" w:rsidP="008E4DD4">
      <w:pPr>
        <w:pStyle w:val="a3"/>
        <w:spacing w:line="360" w:lineRule="auto"/>
        <w:rPr>
          <w:rFonts w:hint="eastAsia"/>
          <w:sz w:val="23"/>
          <w:szCs w:val="23"/>
        </w:rPr>
      </w:pPr>
      <w:r>
        <w:rPr>
          <w:rFonts w:hint="eastAsia"/>
          <w:sz w:val="23"/>
          <w:szCs w:val="23"/>
        </w:rPr>
        <w:t>    （二）答辩委员会组成名单，由指导教师根据有关规定提出。答辩委员会的组成经学位</w:t>
      </w:r>
      <w:proofErr w:type="gramStart"/>
      <w:r>
        <w:rPr>
          <w:rFonts w:hint="eastAsia"/>
          <w:sz w:val="23"/>
          <w:szCs w:val="23"/>
        </w:rPr>
        <w:t>评定分</w:t>
      </w:r>
      <w:proofErr w:type="gramEnd"/>
      <w:r>
        <w:rPr>
          <w:rFonts w:hint="eastAsia"/>
          <w:sz w:val="23"/>
          <w:szCs w:val="23"/>
        </w:rPr>
        <w:t>委员会审核通过，报研究生管理部门核准后，方可组织答辩。学位申请人的指导教师不能作为答辩委员会成员，在答辩委员会内部讨论和投票表决时应回避。</w:t>
      </w:r>
    </w:p>
    <w:p w:rsidR="008E4DD4" w:rsidRDefault="008E4DD4" w:rsidP="008E4DD4">
      <w:pPr>
        <w:pStyle w:val="a3"/>
        <w:spacing w:line="360" w:lineRule="auto"/>
        <w:rPr>
          <w:rFonts w:hint="eastAsia"/>
          <w:sz w:val="23"/>
          <w:szCs w:val="23"/>
        </w:rPr>
      </w:pPr>
      <w:r>
        <w:rPr>
          <w:rFonts w:hint="eastAsia"/>
          <w:sz w:val="23"/>
          <w:szCs w:val="23"/>
        </w:rPr>
        <w:t>    （三）根据学位申请人的答辩情况，答辩委员会首先就学位申请人是否通过论文答辩做出表决；在论文答辩表决通过的基础上，再结合其学位论文学术水平就是否建议授予硕士学位做出表决。表决应采取无记名投票方式，经全体成员三分之二以上同意，方可通过（如答辩委员会成员为五人，四票及四票以上视为通过）。表决结果在“学位论文答辩委员会决议书”上记录，经答辩委员会主席签字后，报学位</w:t>
      </w:r>
      <w:proofErr w:type="gramStart"/>
      <w:r>
        <w:rPr>
          <w:rFonts w:hint="eastAsia"/>
          <w:sz w:val="23"/>
          <w:szCs w:val="23"/>
        </w:rPr>
        <w:t>评定分</w:t>
      </w:r>
      <w:proofErr w:type="gramEnd"/>
      <w:r>
        <w:rPr>
          <w:rFonts w:hint="eastAsia"/>
          <w:sz w:val="23"/>
          <w:szCs w:val="23"/>
        </w:rPr>
        <w:t>委员会。</w:t>
      </w:r>
    </w:p>
    <w:p w:rsidR="008E4DD4" w:rsidRDefault="008E4DD4" w:rsidP="008E4DD4">
      <w:pPr>
        <w:pStyle w:val="a3"/>
        <w:spacing w:line="360" w:lineRule="auto"/>
        <w:rPr>
          <w:rFonts w:hint="eastAsia"/>
          <w:sz w:val="23"/>
          <w:szCs w:val="23"/>
        </w:rPr>
      </w:pPr>
      <w:r>
        <w:rPr>
          <w:rFonts w:hint="eastAsia"/>
          <w:sz w:val="23"/>
          <w:szCs w:val="23"/>
        </w:rPr>
        <w:t>    （四）</w:t>
      </w:r>
      <w:proofErr w:type="gramStart"/>
      <w:r>
        <w:rPr>
          <w:rFonts w:hint="eastAsia"/>
          <w:sz w:val="23"/>
          <w:szCs w:val="23"/>
        </w:rPr>
        <w:t>若学</w:t>
      </w:r>
      <w:proofErr w:type="gramEnd"/>
      <w:r>
        <w:rPr>
          <w:rFonts w:hint="eastAsia"/>
          <w:sz w:val="23"/>
          <w:szCs w:val="23"/>
        </w:rPr>
        <w:t>位申请人在是否通过论文答辩和是否建议授予硕士学位两项表决中有一项以上的结论为不通过（不同意），答辩委员会应就是否同意其在一年内修改论文后重新申请论文答辩进行表决。</w:t>
      </w:r>
    </w:p>
    <w:p w:rsidR="008E4DD4" w:rsidRDefault="008E4DD4" w:rsidP="008E4DD4">
      <w:pPr>
        <w:pStyle w:val="a3"/>
        <w:spacing w:line="360" w:lineRule="auto"/>
        <w:rPr>
          <w:rFonts w:hint="eastAsia"/>
          <w:sz w:val="23"/>
          <w:szCs w:val="23"/>
        </w:rPr>
      </w:pPr>
      <w:r>
        <w:rPr>
          <w:rFonts w:hint="eastAsia"/>
          <w:sz w:val="23"/>
          <w:szCs w:val="23"/>
        </w:rPr>
        <w:t>    重新申请论文答辩仍未通过者，不再接受其学位申请。</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第二十一条</w:t>
      </w:r>
      <w:r>
        <w:rPr>
          <w:rFonts w:hint="eastAsia"/>
          <w:sz w:val="23"/>
          <w:szCs w:val="23"/>
        </w:rPr>
        <w:t xml:space="preserve"> 答辩程序</w:t>
      </w:r>
    </w:p>
    <w:p w:rsidR="008E4DD4" w:rsidRDefault="008E4DD4" w:rsidP="008E4DD4">
      <w:pPr>
        <w:pStyle w:val="a3"/>
        <w:spacing w:line="360" w:lineRule="auto"/>
        <w:rPr>
          <w:rFonts w:hint="eastAsia"/>
          <w:sz w:val="23"/>
          <w:szCs w:val="23"/>
        </w:rPr>
      </w:pPr>
      <w:r>
        <w:rPr>
          <w:rFonts w:hint="eastAsia"/>
          <w:sz w:val="23"/>
          <w:szCs w:val="23"/>
        </w:rPr>
        <w:t>    （一）答辩委员会主席宣布答辩委员会成员和秘书名单、学位申请人及指导教师姓名、学位论文题目等，并主持会议。</w:t>
      </w:r>
    </w:p>
    <w:p w:rsidR="008E4DD4" w:rsidRDefault="008E4DD4" w:rsidP="008E4DD4">
      <w:pPr>
        <w:pStyle w:val="a3"/>
        <w:spacing w:line="360" w:lineRule="auto"/>
        <w:rPr>
          <w:rFonts w:hint="eastAsia"/>
          <w:sz w:val="23"/>
          <w:szCs w:val="23"/>
        </w:rPr>
      </w:pPr>
      <w:r>
        <w:rPr>
          <w:rFonts w:hint="eastAsia"/>
          <w:sz w:val="23"/>
          <w:szCs w:val="23"/>
        </w:rPr>
        <w:t>    （二）学位申请人报告学位论文的主要内容（时间约30分钟）。</w:t>
      </w:r>
    </w:p>
    <w:p w:rsidR="008E4DD4" w:rsidRDefault="008E4DD4" w:rsidP="008E4DD4">
      <w:pPr>
        <w:pStyle w:val="a3"/>
        <w:spacing w:line="360" w:lineRule="auto"/>
        <w:rPr>
          <w:rFonts w:hint="eastAsia"/>
          <w:sz w:val="23"/>
          <w:szCs w:val="23"/>
        </w:rPr>
      </w:pPr>
      <w:r>
        <w:rPr>
          <w:rFonts w:hint="eastAsia"/>
          <w:sz w:val="23"/>
          <w:szCs w:val="23"/>
        </w:rPr>
        <w:t>    （三）答辩委员会成员向学位申请人提出问题，学位申请人答辩。秘书应如实记录答辩委员会提出的问题和学位申请人的答辩情况，并形成正式答辩记录。</w:t>
      </w:r>
    </w:p>
    <w:p w:rsidR="008E4DD4" w:rsidRDefault="008E4DD4" w:rsidP="008E4DD4">
      <w:pPr>
        <w:pStyle w:val="a3"/>
        <w:spacing w:line="360" w:lineRule="auto"/>
        <w:rPr>
          <w:rFonts w:hint="eastAsia"/>
          <w:sz w:val="23"/>
          <w:szCs w:val="23"/>
        </w:rPr>
      </w:pPr>
      <w:r>
        <w:rPr>
          <w:rFonts w:hint="eastAsia"/>
          <w:sz w:val="23"/>
          <w:szCs w:val="23"/>
        </w:rPr>
        <w:t>    （四）暂时休会，学位申请人回避。答辩委员会举行会议，讨论、形成对论文的学术评语及决议。答辩委员会认为有必要，可要求指导教师对学位申请人的情况作必要的说明或补充。</w:t>
      </w:r>
    </w:p>
    <w:p w:rsidR="008E4DD4" w:rsidRDefault="008E4DD4" w:rsidP="008E4DD4">
      <w:pPr>
        <w:pStyle w:val="a3"/>
        <w:spacing w:line="360" w:lineRule="auto"/>
        <w:rPr>
          <w:rFonts w:hint="eastAsia"/>
          <w:sz w:val="23"/>
          <w:szCs w:val="23"/>
        </w:rPr>
      </w:pPr>
      <w:r>
        <w:rPr>
          <w:rFonts w:hint="eastAsia"/>
          <w:sz w:val="23"/>
          <w:szCs w:val="23"/>
        </w:rPr>
        <w:t>    （五）学位申请人到会，主席宣布答辩委员会对论文的学术评语和表决结果。</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第二十二条</w:t>
      </w:r>
      <w:r>
        <w:rPr>
          <w:rFonts w:hint="eastAsia"/>
          <w:sz w:val="23"/>
          <w:szCs w:val="23"/>
        </w:rPr>
        <w:t xml:space="preserve"> 答辩结束后，答辩委员会秘书应及时将学位论文答辩的有关材料整理立卷，报送学位</w:t>
      </w:r>
      <w:proofErr w:type="gramStart"/>
      <w:r>
        <w:rPr>
          <w:rFonts w:hint="eastAsia"/>
          <w:sz w:val="23"/>
          <w:szCs w:val="23"/>
        </w:rPr>
        <w:t>评定分</w:t>
      </w:r>
      <w:proofErr w:type="gramEnd"/>
      <w:r>
        <w:rPr>
          <w:rFonts w:hint="eastAsia"/>
          <w:sz w:val="23"/>
          <w:szCs w:val="23"/>
        </w:rPr>
        <w:t>委员会审议。</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第二十三条</w:t>
      </w:r>
      <w:r>
        <w:rPr>
          <w:rFonts w:hint="eastAsia"/>
          <w:sz w:val="23"/>
          <w:szCs w:val="23"/>
        </w:rPr>
        <w:t xml:space="preserve"> 申请硕士学位程序</w:t>
      </w:r>
    </w:p>
    <w:p w:rsidR="008E4DD4" w:rsidRDefault="008E4DD4" w:rsidP="008E4DD4">
      <w:pPr>
        <w:pStyle w:val="a3"/>
        <w:spacing w:line="360" w:lineRule="auto"/>
        <w:rPr>
          <w:rFonts w:hint="eastAsia"/>
          <w:sz w:val="23"/>
          <w:szCs w:val="23"/>
        </w:rPr>
      </w:pPr>
      <w:r>
        <w:rPr>
          <w:rFonts w:hint="eastAsia"/>
          <w:sz w:val="23"/>
          <w:szCs w:val="23"/>
        </w:rPr>
        <w:t>    （一）学位</w:t>
      </w:r>
      <w:proofErr w:type="gramStart"/>
      <w:r>
        <w:rPr>
          <w:rFonts w:hint="eastAsia"/>
          <w:sz w:val="23"/>
          <w:szCs w:val="23"/>
        </w:rPr>
        <w:t>评定分</w:t>
      </w:r>
      <w:proofErr w:type="gramEnd"/>
      <w:r>
        <w:rPr>
          <w:rFonts w:hint="eastAsia"/>
          <w:sz w:val="23"/>
          <w:szCs w:val="23"/>
        </w:rPr>
        <w:t>委员会应对学位申请人的学位申请书、毕业研究生登记表（包括鉴定材料）、研究生课程成绩单、学位论文、指导教师对学位论文的学术评语、学位论文学术评议书、学位论文答辩委员会决议书、学位论文答辩记录等学位申请材料进行审查。</w:t>
      </w:r>
    </w:p>
    <w:p w:rsidR="008E4DD4" w:rsidRDefault="008E4DD4" w:rsidP="008E4DD4">
      <w:pPr>
        <w:pStyle w:val="a3"/>
        <w:spacing w:line="360" w:lineRule="auto"/>
        <w:rPr>
          <w:rFonts w:hint="eastAsia"/>
          <w:sz w:val="23"/>
          <w:szCs w:val="23"/>
        </w:rPr>
      </w:pPr>
      <w:r>
        <w:rPr>
          <w:rFonts w:hint="eastAsia"/>
          <w:sz w:val="23"/>
          <w:szCs w:val="23"/>
        </w:rPr>
        <w:lastRenderedPageBreak/>
        <w:t>    （二）上述材料经学位</w:t>
      </w:r>
      <w:proofErr w:type="gramStart"/>
      <w:r>
        <w:rPr>
          <w:rFonts w:hint="eastAsia"/>
          <w:sz w:val="23"/>
          <w:szCs w:val="23"/>
        </w:rPr>
        <w:t>评定分</w:t>
      </w:r>
      <w:proofErr w:type="gramEnd"/>
      <w:r>
        <w:rPr>
          <w:rFonts w:hint="eastAsia"/>
          <w:sz w:val="23"/>
          <w:szCs w:val="23"/>
        </w:rPr>
        <w:t>委员会审查合格后，于学校规定的时间报研究生管理部门，由研究生管理部门统一报请学校学位评定委员会审核通过后颁发硕士学位证书。</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第二十四条</w:t>
      </w:r>
      <w:r>
        <w:rPr>
          <w:rFonts w:hint="eastAsia"/>
          <w:sz w:val="23"/>
          <w:szCs w:val="23"/>
        </w:rPr>
        <w:t xml:space="preserve"> 建立硕士学位档案。学校学位评定委员会对申请人做出授予学位的决议后，其决议与学位材料由研究生管理部门归档。</w:t>
      </w:r>
    </w:p>
    <w:p w:rsidR="008E4DD4" w:rsidRDefault="008E4DD4" w:rsidP="008E4DD4">
      <w:pPr>
        <w:pStyle w:val="a3"/>
        <w:spacing w:line="360" w:lineRule="auto"/>
        <w:rPr>
          <w:rFonts w:hint="eastAsia"/>
          <w:sz w:val="23"/>
          <w:szCs w:val="23"/>
        </w:rPr>
      </w:pPr>
      <w:r>
        <w:rPr>
          <w:rFonts w:hint="eastAsia"/>
          <w:sz w:val="23"/>
          <w:szCs w:val="23"/>
        </w:rPr>
        <w:t>    学位申请人应向学校图书馆提交学位论文，具体要求及提交方式由图书馆另行通知。</w:t>
      </w:r>
    </w:p>
    <w:p w:rsidR="008E4DD4" w:rsidRDefault="008E4DD4" w:rsidP="008E4DD4">
      <w:pPr>
        <w:pStyle w:val="style2"/>
        <w:spacing w:line="360" w:lineRule="auto"/>
        <w:jc w:val="center"/>
        <w:rPr>
          <w:rFonts w:hint="eastAsia"/>
        </w:rPr>
      </w:pPr>
      <w:r>
        <w:rPr>
          <w:rFonts w:hint="eastAsia"/>
        </w:rPr>
        <w:t>第五章 博士学位</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第二十五条</w:t>
      </w:r>
      <w:r>
        <w:rPr>
          <w:rFonts w:hint="eastAsia"/>
          <w:sz w:val="23"/>
          <w:szCs w:val="23"/>
        </w:rPr>
        <w:t xml:space="preserve"> 博士学位的学术水平</w:t>
      </w:r>
    </w:p>
    <w:p w:rsidR="008E4DD4" w:rsidRDefault="008E4DD4" w:rsidP="008E4DD4">
      <w:pPr>
        <w:pStyle w:val="a3"/>
        <w:spacing w:line="360" w:lineRule="auto"/>
        <w:rPr>
          <w:rFonts w:hint="eastAsia"/>
          <w:sz w:val="23"/>
          <w:szCs w:val="23"/>
        </w:rPr>
      </w:pPr>
      <w:r>
        <w:rPr>
          <w:rFonts w:hint="eastAsia"/>
          <w:sz w:val="23"/>
          <w:szCs w:val="23"/>
        </w:rPr>
        <w:t>    攻读博士学位的研究生，通过博士学位的课程考试和论文答辩，成绩合格，达到下述学术水平者，授予博士学位：</w:t>
      </w:r>
    </w:p>
    <w:p w:rsidR="008E4DD4" w:rsidRDefault="008E4DD4" w:rsidP="008E4DD4">
      <w:pPr>
        <w:pStyle w:val="a3"/>
        <w:spacing w:line="360" w:lineRule="auto"/>
        <w:rPr>
          <w:rFonts w:hint="eastAsia"/>
          <w:sz w:val="23"/>
          <w:szCs w:val="23"/>
        </w:rPr>
      </w:pPr>
      <w:r>
        <w:rPr>
          <w:rFonts w:hint="eastAsia"/>
          <w:sz w:val="23"/>
          <w:szCs w:val="23"/>
        </w:rPr>
        <w:t>    （一）在本学科上掌握坚实宽广的基础理论和系统深入的专门知识；</w:t>
      </w:r>
    </w:p>
    <w:p w:rsidR="008E4DD4" w:rsidRDefault="008E4DD4" w:rsidP="008E4DD4">
      <w:pPr>
        <w:pStyle w:val="a3"/>
        <w:spacing w:line="360" w:lineRule="auto"/>
        <w:rPr>
          <w:rFonts w:hint="eastAsia"/>
          <w:sz w:val="23"/>
          <w:szCs w:val="23"/>
        </w:rPr>
      </w:pPr>
      <w:r>
        <w:rPr>
          <w:rFonts w:hint="eastAsia"/>
          <w:sz w:val="23"/>
          <w:szCs w:val="23"/>
        </w:rPr>
        <w:t>    （二）具有独立从事科学研究工作的能力；</w:t>
      </w:r>
    </w:p>
    <w:p w:rsidR="008E4DD4" w:rsidRDefault="008E4DD4" w:rsidP="008E4DD4">
      <w:pPr>
        <w:pStyle w:val="a3"/>
        <w:spacing w:line="360" w:lineRule="auto"/>
        <w:rPr>
          <w:rFonts w:hint="eastAsia"/>
          <w:sz w:val="23"/>
          <w:szCs w:val="23"/>
        </w:rPr>
      </w:pPr>
      <w:r>
        <w:rPr>
          <w:rFonts w:hint="eastAsia"/>
          <w:sz w:val="23"/>
          <w:szCs w:val="23"/>
        </w:rPr>
        <w:t>    （三）在科学或专门技术上取得创造性的成果；</w:t>
      </w:r>
    </w:p>
    <w:p w:rsidR="008E4DD4" w:rsidRDefault="008E4DD4" w:rsidP="008E4DD4">
      <w:pPr>
        <w:pStyle w:val="a3"/>
        <w:spacing w:line="360" w:lineRule="auto"/>
        <w:rPr>
          <w:rFonts w:hint="eastAsia"/>
          <w:sz w:val="23"/>
          <w:szCs w:val="23"/>
        </w:rPr>
      </w:pPr>
      <w:r>
        <w:rPr>
          <w:rFonts w:hint="eastAsia"/>
          <w:sz w:val="23"/>
          <w:szCs w:val="23"/>
        </w:rPr>
        <w:t>    （四）能运用第一外国语熟练地阅读本专业的外文资料、撰写专业文章，及参加学术交流活动。</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第二十六条</w:t>
      </w:r>
      <w:r>
        <w:rPr>
          <w:rFonts w:hint="eastAsia"/>
          <w:sz w:val="23"/>
          <w:szCs w:val="23"/>
        </w:rPr>
        <w:t xml:space="preserve"> 课程考核及要求</w:t>
      </w:r>
    </w:p>
    <w:p w:rsidR="008E4DD4" w:rsidRDefault="008E4DD4" w:rsidP="008E4DD4">
      <w:pPr>
        <w:pStyle w:val="a3"/>
        <w:spacing w:line="360" w:lineRule="auto"/>
        <w:rPr>
          <w:rFonts w:hint="eastAsia"/>
          <w:sz w:val="23"/>
          <w:szCs w:val="23"/>
        </w:rPr>
      </w:pPr>
      <w:r>
        <w:rPr>
          <w:rFonts w:hint="eastAsia"/>
          <w:sz w:val="23"/>
          <w:szCs w:val="23"/>
        </w:rPr>
        <w:t>    博士学位的所有课程，应按培养计划的规定执行。学位课成绩平均75分以上（含75分），非学位课程各科60分以上（含60分），方可参加博士学位论文答辩。</w:t>
      </w:r>
    </w:p>
    <w:p w:rsidR="008E4DD4" w:rsidRDefault="008E4DD4" w:rsidP="008E4DD4">
      <w:pPr>
        <w:pStyle w:val="a3"/>
        <w:spacing w:line="360" w:lineRule="auto"/>
        <w:rPr>
          <w:rFonts w:hint="eastAsia"/>
          <w:sz w:val="23"/>
          <w:szCs w:val="23"/>
        </w:rPr>
      </w:pPr>
      <w:r>
        <w:rPr>
          <w:rFonts w:hint="eastAsia"/>
          <w:sz w:val="23"/>
          <w:szCs w:val="23"/>
        </w:rPr>
        <w:t>    关于博士学位课程考试的具体要求，按照《深圳大学博士研究生培养方案总则》执行。</w:t>
      </w:r>
    </w:p>
    <w:p w:rsidR="008E4DD4" w:rsidRDefault="008E4DD4" w:rsidP="008E4DD4">
      <w:pPr>
        <w:pStyle w:val="a3"/>
        <w:spacing w:line="360" w:lineRule="auto"/>
        <w:rPr>
          <w:rFonts w:hint="eastAsia"/>
          <w:sz w:val="23"/>
          <w:szCs w:val="23"/>
        </w:rPr>
      </w:pPr>
      <w:r>
        <w:rPr>
          <w:rFonts w:hint="eastAsia"/>
          <w:sz w:val="23"/>
          <w:szCs w:val="23"/>
        </w:rPr>
        <w:t>    申请人在科学或专门技术上有重要著作、发明、发现的，应提交相关的出版著作、发明鉴定或证明书等材料，经两位教授或相当技术职称的专家推荐，学校批准，可免除部分或全部课程考试。此项规定应从严掌握。</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第二十七条</w:t>
      </w:r>
      <w:r>
        <w:rPr>
          <w:rFonts w:hint="eastAsia"/>
          <w:sz w:val="23"/>
          <w:szCs w:val="23"/>
        </w:rPr>
        <w:t xml:space="preserve"> 博士学位论文的要求</w:t>
      </w:r>
    </w:p>
    <w:p w:rsidR="008E4DD4" w:rsidRDefault="008E4DD4" w:rsidP="008E4DD4">
      <w:pPr>
        <w:pStyle w:val="a3"/>
        <w:spacing w:line="360" w:lineRule="auto"/>
        <w:rPr>
          <w:rFonts w:hint="eastAsia"/>
          <w:sz w:val="23"/>
          <w:szCs w:val="23"/>
        </w:rPr>
      </w:pPr>
      <w:r>
        <w:rPr>
          <w:rFonts w:hint="eastAsia"/>
          <w:sz w:val="23"/>
          <w:szCs w:val="23"/>
        </w:rPr>
        <w:t>    博士学位论文篇幅：文科约十万字，理工科约八万字。论文摘要约三千字。论文水平应达到下列要求：</w:t>
      </w:r>
    </w:p>
    <w:p w:rsidR="008E4DD4" w:rsidRDefault="008E4DD4" w:rsidP="008E4DD4">
      <w:pPr>
        <w:pStyle w:val="a3"/>
        <w:spacing w:line="360" w:lineRule="auto"/>
        <w:rPr>
          <w:rFonts w:hint="eastAsia"/>
          <w:sz w:val="23"/>
          <w:szCs w:val="23"/>
        </w:rPr>
      </w:pPr>
      <w:r>
        <w:rPr>
          <w:rFonts w:hint="eastAsia"/>
          <w:sz w:val="23"/>
          <w:szCs w:val="23"/>
        </w:rPr>
        <w:t>    （一）论文应对国家经济、社会、文化、科学技术有较大的理论和实践意义。</w:t>
      </w:r>
    </w:p>
    <w:p w:rsidR="008E4DD4" w:rsidRDefault="008E4DD4" w:rsidP="008E4DD4">
      <w:pPr>
        <w:pStyle w:val="a3"/>
        <w:spacing w:line="360" w:lineRule="auto"/>
        <w:rPr>
          <w:rFonts w:hint="eastAsia"/>
          <w:sz w:val="23"/>
          <w:szCs w:val="23"/>
        </w:rPr>
      </w:pPr>
      <w:r>
        <w:rPr>
          <w:rFonts w:hint="eastAsia"/>
          <w:sz w:val="23"/>
          <w:szCs w:val="23"/>
        </w:rPr>
        <w:t>    （二）论文应体现作者掌握本研究领域的方法和技能，具有较强的分析问题和解决问题的能力，能独立进行科学研究工作等要求。</w:t>
      </w:r>
    </w:p>
    <w:p w:rsidR="008E4DD4" w:rsidRDefault="008E4DD4" w:rsidP="008E4DD4">
      <w:pPr>
        <w:pStyle w:val="a3"/>
        <w:spacing w:line="360" w:lineRule="auto"/>
        <w:rPr>
          <w:rFonts w:hint="eastAsia"/>
          <w:sz w:val="23"/>
          <w:szCs w:val="23"/>
        </w:rPr>
      </w:pPr>
      <w:r>
        <w:rPr>
          <w:rFonts w:hint="eastAsia"/>
          <w:sz w:val="23"/>
          <w:szCs w:val="23"/>
        </w:rPr>
        <w:lastRenderedPageBreak/>
        <w:t>    （三）论文内容应充分反映作者具有坚实宽广的基础理论和系统深入的专门知识。</w:t>
      </w:r>
    </w:p>
    <w:p w:rsidR="008E4DD4" w:rsidRDefault="008E4DD4" w:rsidP="008E4DD4">
      <w:pPr>
        <w:pStyle w:val="a3"/>
        <w:spacing w:line="360" w:lineRule="auto"/>
        <w:rPr>
          <w:rFonts w:hint="eastAsia"/>
          <w:sz w:val="23"/>
          <w:szCs w:val="23"/>
        </w:rPr>
      </w:pPr>
      <w:r>
        <w:rPr>
          <w:rFonts w:hint="eastAsia"/>
          <w:sz w:val="23"/>
          <w:szCs w:val="23"/>
        </w:rPr>
        <w:t>    （四）论文要符合科学研究的规范，应在科学或专门技术上取得创造性的成果。</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第二十八条</w:t>
      </w:r>
      <w:r>
        <w:rPr>
          <w:rFonts w:hint="eastAsia"/>
          <w:sz w:val="23"/>
          <w:szCs w:val="23"/>
        </w:rPr>
        <w:t xml:space="preserve"> 预答辩及学位申请</w:t>
      </w:r>
    </w:p>
    <w:p w:rsidR="008E4DD4" w:rsidRDefault="008E4DD4" w:rsidP="008E4DD4">
      <w:pPr>
        <w:pStyle w:val="a3"/>
        <w:spacing w:line="360" w:lineRule="auto"/>
        <w:rPr>
          <w:rFonts w:hint="eastAsia"/>
          <w:sz w:val="23"/>
          <w:szCs w:val="23"/>
        </w:rPr>
      </w:pPr>
      <w:r>
        <w:rPr>
          <w:rFonts w:hint="eastAsia"/>
          <w:sz w:val="23"/>
          <w:szCs w:val="23"/>
        </w:rPr>
        <w:t>    博士研究生按照规定完成学位论文和培养计划中有关环节的工作，以第一作者（或导师为第一作者，学生为第二作者）公开发表两篇与学位论文研究领域有关的学术论文，经指导教师同意，可以申请进行预答辩。在预答辩前，指导教师应对论文选题意义和学术水平写出详细评语，经学位</w:t>
      </w:r>
      <w:proofErr w:type="gramStart"/>
      <w:r>
        <w:rPr>
          <w:rFonts w:hint="eastAsia"/>
          <w:sz w:val="23"/>
          <w:szCs w:val="23"/>
        </w:rPr>
        <w:t>评定分</w:t>
      </w:r>
      <w:proofErr w:type="gramEnd"/>
      <w:r>
        <w:rPr>
          <w:rFonts w:hint="eastAsia"/>
          <w:sz w:val="23"/>
          <w:szCs w:val="23"/>
        </w:rPr>
        <w:t>委员会认可，聘请5名同行专家（博士生导师不少于二分之一）对论文进行评议和预答辩，其中提出不同意见的评议人少于2人（含2人）可视为预答辩通过。预答辩通过后，学位申请人应根据评议及预答辩的意见进一步完善论文，并按学校规定的时间提交学位申请。</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第二十九条</w:t>
      </w:r>
      <w:r>
        <w:rPr>
          <w:rFonts w:hint="eastAsia"/>
          <w:sz w:val="23"/>
          <w:szCs w:val="23"/>
        </w:rPr>
        <w:t xml:space="preserve"> 博士学位论文的评阅</w:t>
      </w:r>
    </w:p>
    <w:p w:rsidR="008E4DD4" w:rsidRDefault="008E4DD4" w:rsidP="008E4DD4">
      <w:pPr>
        <w:pStyle w:val="a3"/>
        <w:spacing w:line="360" w:lineRule="auto"/>
        <w:rPr>
          <w:rFonts w:hint="eastAsia"/>
          <w:sz w:val="23"/>
          <w:szCs w:val="23"/>
        </w:rPr>
      </w:pPr>
      <w:r>
        <w:rPr>
          <w:rFonts w:hint="eastAsia"/>
          <w:sz w:val="23"/>
          <w:szCs w:val="23"/>
        </w:rPr>
        <w:t>    （一）聘请评阅人</w:t>
      </w:r>
    </w:p>
    <w:p w:rsidR="008E4DD4" w:rsidRDefault="008E4DD4" w:rsidP="008E4DD4">
      <w:pPr>
        <w:pStyle w:val="a3"/>
        <w:spacing w:line="360" w:lineRule="auto"/>
        <w:rPr>
          <w:rFonts w:hint="eastAsia"/>
          <w:sz w:val="23"/>
          <w:szCs w:val="23"/>
        </w:rPr>
      </w:pPr>
      <w:r>
        <w:rPr>
          <w:rFonts w:hint="eastAsia"/>
          <w:sz w:val="23"/>
          <w:szCs w:val="23"/>
        </w:rPr>
        <w:t>    学位申请人的学位申请予以受理后，由学位</w:t>
      </w:r>
      <w:proofErr w:type="gramStart"/>
      <w:r>
        <w:rPr>
          <w:rFonts w:hint="eastAsia"/>
          <w:sz w:val="23"/>
          <w:szCs w:val="23"/>
        </w:rPr>
        <w:t>评定分</w:t>
      </w:r>
      <w:proofErr w:type="gramEnd"/>
      <w:r>
        <w:rPr>
          <w:rFonts w:hint="eastAsia"/>
          <w:sz w:val="23"/>
          <w:szCs w:val="23"/>
        </w:rPr>
        <w:t>委员会聘请博士学位论文评阅人三名（其中至少两名应是校外专家）。论文评阅人应是本学科领域具有较高学术造诣，学风正派且具有正高级职称的专家。学位申请人的导师不得作为评阅人。答辩前，评阅专家姓名应对申请人保密。</w:t>
      </w:r>
    </w:p>
    <w:p w:rsidR="008E4DD4" w:rsidRDefault="008E4DD4" w:rsidP="008E4DD4">
      <w:pPr>
        <w:pStyle w:val="a3"/>
        <w:spacing w:line="360" w:lineRule="auto"/>
        <w:rPr>
          <w:rFonts w:hint="eastAsia"/>
          <w:sz w:val="23"/>
          <w:szCs w:val="23"/>
        </w:rPr>
      </w:pPr>
      <w:r>
        <w:rPr>
          <w:rFonts w:hint="eastAsia"/>
          <w:sz w:val="23"/>
          <w:szCs w:val="23"/>
        </w:rPr>
        <w:t>    （二）学位论文评阅</w:t>
      </w:r>
    </w:p>
    <w:p w:rsidR="008E4DD4" w:rsidRDefault="008E4DD4" w:rsidP="008E4DD4">
      <w:pPr>
        <w:pStyle w:val="a3"/>
        <w:spacing w:line="360" w:lineRule="auto"/>
        <w:rPr>
          <w:rFonts w:hint="eastAsia"/>
          <w:sz w:val="23"/>
          <w:szCs w:val="23"/>
        </w:rPr>
      </w:pPr>
      <w:r>
        <w:rPr>
          <w:rFonts w:hint="eastAsia"/>
          <w:sz w:val="23"/>
          <w:szCs w:val="23"/>
        </w:rPr>
        <w:t>    博士学位论文由各学位</w:t>
      </w:r>
      <w:proofErr w:type="gramStart"/>
      <w:r>
        <w:rPr>
          <w:rFonts w:hint="eastAsia"/>
          <w:sz w:val="23"/>
          <w:szCs w:val="23"/>
        </w:rPr>
        <w:t>评定分</w:t>
      </w:r>
      <w:proofErr w:type="gramEnd"/>
      <w:r>
        <w:rPr>
          <w:rFonts w:hint="eastAsia"/>
          <w:sz w:val="23"/>
          <w:szCs w:val="23"/>
        </w:rPr>
        <w:t>委员会组织送审，申请人不得参与论文的送审工作。论文至少应提前一个月寄送评阅专家。鼓励学位</w:t>
      </w:r>
      <w:proofErr w:type="gramStart"/>
      <w:r>
        <w:rPr>
          <w:rFonts w:hint="eastAsia"/>
          <w:sz w:val="23"/>
          <w:szCs w:val="23"/>
        </w:rPr>
        <w:t>评定分</w:t>
      </w:r>
      <w:proofErr w:type="gramEnd"/>
      <w:r>
        <w:rPr>
          <w:rFonts w:hint="eastAsia"/>
          <w:sz w:val="23"/>
          <w:szCs w:val="23"/>
        </w:rPr>
        <w:t>委员会进行“双盲”评阅。</w:t>
      </w:r>
    </w:p>
    <w:p w:rsidR="008E4DD4" w:rsidRDefault="008E4DD4" w:rsidP="008E4DD4">
      <w:pPr>
        <w:pStyle w:val="a3"/>
        <w:spacing w:line="360" w:lineRule="auto"/>
        <w:rPr>
          <w:rFonts w:hint="eastAsia"/>
          <w:sz w:val="23"/>
          <w:szCs w:val="23"/>
        </w:rPr>
      </w:pPr>
      <w:r>
        <w:rPr>
          <w:rFonts w:hint="eastAsia"/>
          <w:sz w:val="23"/>
          <w:szCs w:val="23"/>
        </w:rPr>
        <w:t>    （三）评阅结果</w:t>
      </w:r>
    </w:p>
    <w:p w:rsidR="008E4DD4" w:rsidRDefault="008E4DD4" w:rsidP="008E4DD4">
      <w:pPr>
        <w:pStyle w:val="a3"/>
        <w:spacing w:line="360" w:lineRule="auto"/>
        <w:rPr>
          <w:rFonts w:hint="eastAsia"/>
          <w:sz w:val="23"/>
          <w:szCs w:val="23"/>
        </w:rPr>
      </w:pPr>
      <w:r>
        <w:rPr>
          <w:rFonts w:hint="eastAsia"/>
          <w:sz w:val="23"/>
          <w:szCs w:val="23"/>
        </w:rPr>
        <w:t>    1.答辩前评阅人的姓名和评阅意见应保密，并密封传递，学术评议书应全部收回。严禁由学位申请人向评阅人递送学位论文和索要评阅意见。</w:t>
      </w:r>
    </w:p>
    <w:p w:rsidR="008E4DD4" w:rsidRDefault="008E4DD4" w:rsidP="008E4DD4">
      <w:pPr>
        <w:pStyle w:val="a3"/>
        <w:spacing w:line="360" w:lineRule="auto"/>
        <w:rPr>
          <w:rFonts w:hint="eastAsia"/>
          <w:sz w:val="23"/>
          <w:szCs w:val="23"/>
        </w:rPr>
      </w:pPr>
      <w:r>
        <w:rPr>
          <w:rFonts w:hint="eastAsia"/>
          <w:sz w:val="23"/>
          <w:szCs w:val="23"/>
        </w:rPr>
        <w:t>    2.若有一名评阅人的意见是否定的，则应暂缓答辩，并增加一名校外评阅人，若有两名评阅人出具否定意见，则此次申请无效，该论文不能进行答辩。申请人应在导师指导下，进行论文修改，半年后重新申请答辩。</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第三十条</w:t>
      </w:r>
      <w:r>
        <w:rPr>
          <w:rFonts w:hint="eastAsia"/>
          <w:sz w:val="23"/>
          <w:szCs w:val="23"/>
        </w:rPr>
        <w:t xml:space="preserve"> 博士学位论文答辩委员会</w:t>
      </w:r>
    </w:p>
    <w:p w:rsidR="008E4DD4" w:rsidRDefault="008E4DD4" w:rsidP="008E4DD4">
      <w:pPr>
        <w:pStyle w:val="a3"/>
        <w:spacing w:line="360" w:lineRule="auto"/>
        <w:rPr>
          <w:rFonts w:hint="eastAsia"/>
          <w:sz w:val="23"/>
          <w:szCs w:val="23"/>
        </w:rPr>
      </w:pPr>
      <w:r>
        <w:rPr>
          <w:rFonts w:hint="eastAsia"/>
          <w:sz w:val="23"/>
          <w:szCs w:val="23"/>
        </w:rPr>
        <w:t>    学位论文经评阅人评审认为达到与申请学位相应的学术水平，同意答辩时，学位</w:t>
      </w:r>
      <w:proofErr w:type="gramStart"/>
      <w:r>
        <w:rPr>
          <w:rFonts w:hint="eastAsia"/>
          <w:sz w:val="23"/>
          <w:szCs w:val="23"/>
        </w:rPr>
        <w:t>评定分</w:t>
      </w:r>
      <w:proofErr w:type="gramEnd"/>
      <w:r>
        <w:rPr>
          <w:rFonts w:hint="eastAsia"/>
          <w:sz w:val="23"/>
          <w:szCs w:val="23"/>
        </w:rPr>
        <w:t>委员会应为答辩组织博士学位论文答辩委员会（简称答辩委员会）。答辩委员会组成名单，由指导教师根据有关规定提出，经学位</w:t>
      </w:r>
      <w:proofErr w:type="gramStart"/>
      <w:r>
        <w:rPr>
          <w:rFonts w:hint="eastAsia"/>
          <w:sz w:val="23"/>
          <w:szCs w:val="23"/>
        </w:rPr>
        <w:t>评定分</w:t>
      </w:r>
      <w:proofErr w:type="gramEnd"/>
      <w:r>
        <w:rPr>
          <w:rFonts w:hint="eastAsia"/>
          <w:sz w:val="23"/>
          <w:szCs w:val="23"/>
        </w:rPr>
        <w:t>委员会审核，报研究生管理部门核准后，方可组织答辩。学位申请人的指导教师不能作为答辩委员会成员，在答辩委员会内部讨论和投票表决时应回避。</w:t>
      </w:r>
    </w:p>
    <w:p w:rsidR="008E4DD4" w:rsidRDefault="008E4DD4" w:rsidP="008E4DD4">
      <w:pPr>
        <w:pStyle w:val="a3"/>
        <w:spacing w:line="360" w:lineRule="auto"/>
        <w:rPr>
          <w:rFonts w:hint="eastAsia"/>
          <w:sz w:val="23"/>
          <w:szCs w:val="23"/>
        </w:rPr>
      </w:pPr>
      <w:r>
        <w:rPr>
          <w:rFonts w:hint="eastAsia"/>
          <w:sz w:val="23"/>
          <w:szCs w:val="23"/>
        </w:rPr>
        <w:lastRenderedPageBreak/>
        <w:t>    答辩委员会由五（或七）人组成。成员的半数以上应当是教授或相当技术职称的专家。成员中必须包括二（或三）名校外专家。答辩委员会主席一般由教授或相当技术职称的校外专家担任。答辩委员会设秘书一人。</w:t>
      </w:r>
    </w:p>
    <w:p w:rsidR="008E4DD4" w:rsidRDefault="008E4DD4" w:rsidP="008E4DD4">
      <w:pPr>
        <w:pStyle w:val="a3"/>
        <w:spacing w:line="360" w:lineRule="auto"/>
        <w:rPr>
          <w:rFonts w:hint="eastAsia"/>
          <w:sz w:val="23"/>
          <w:szCs w:val="23"/>
        </w:rPr>
      </w:pPr>
      <w:r>
        <w:rPr>
          <w:rFonts w:hint="eastAsia"/>
          <w:sz w:val="23"/>
          <w:szCs w:val="23"/>
        </w:rPr>
        <w:t>    答辩委员会应本着“坚持标准、严格要求、保证质量、公正合理”的原则进行论文答辩工作。答辩委员会根据学位申请人的答辩情况，首先就是否通过论文答辩做出表决；在论文答辩表决通过的基础上，再结合学位论文学术水平就是否建议授予博士学位做出表决。表决应采取无记名投票方式，经全体成员三分之二以上同意，方可通过（如答辩委员会成员为五人，四票及四票以上视为通过；如答辩委员会成员为七人，五票及五票以上视为通过）。表决结果在“学位论文答辩委员会决议书”上记录，经答辩委员会主席签字后，报学位</w:t>
      </w:r>
      <w:proofErr w:type="gramStart"/>
      <w:r>
        <w:rPr>
          <w:rFonts w:hint="eastAsia"/>
          <w:sz w:val="23"/>
          <w:szCs w:val="23"/>
        </w:rPr>
        <w:t>评定分</w:t>
      </w:r>
      <w:proofErr w:type="gramEnd"/>
      <w:r>
        <w:rPr>
          <w:rFonts w:hint="eastAsia"/>
          <w:sz w:val="23"/>
          <w:szCs w:val="23"/>
        </w:rPr>
        <w:t>委员会审议。</w:t>
      </w:r>
    </w:p>
    <w:p w:rsidR="008E4DD4" w:rsidRDefault="008E4DD4" w:rsidP="008E4DD4">
      <w:pPr>
        <w:pStyle w:val="a3"/>
        <w:spacing w:line="360" w:lineRule="auto"/>
        <w:rPr>
          <w:rFonts w:hint="eastAsia"/>
          <w:sz w:val="23"/>
          <w:szCs w:val="23"/>
        </w:rPr>
      </w:pPr>
      <w:r>
        <w:rPr>
          <w:rFonts w:hint="eastAsia"/>
          <w:sz w:val="23"/>
          <w:szCs w:val="23"/>
        </w:rPr>
        <w:t>    </w:t>
      </w:r>
      <w:proofErr w:type="gramStart"/>
      <w:r>
        <w:rPr>
          <w:rFonts w:hint="eastAsia"/>
          <w:sz w:val="23"/>
          <w:szCs w:val="23"/>
        </w:rPr>
        <w:t>若学</w:t>
      </w:r>
      <w:proofErr w:type="gramEnd"/>
      <w:r>
        <w:rPr>
          <w:rFonts w:hint="eastAsia"/>
          <w:sz w:val="23"/>
          <w:szCs w:val="23"/>
        </w:rPr>
        <w:t>位申请人在是否通过论文答辩和是否建议授予博士学位两项表决中有一项以上的结论为不通过（不同意），答辩委员会应就是否同意其在两年内修改论文后重新申请论文答辩再次进行表决。</w:t>
      </w:r>
    </w:p>
    <w:p w:rsidR="008E4DD4" w:rsidRDefault="008E4DD4" w:rsidP="008E4DD4">
      <w:pPr>
        <w:pStyle w:val="a3"/>
        <w:spacing w:line="360" w:lineRule="auto"/>
        <w:rPr>
          <w:rFonts w:hint="eastAsia"/>
          <w:sz w:val="23"/>
          <w:szCs w:val="23"/>
        </w:rPr>
      </w:pPr>
      <w:r>
        <w:rPr>
          <w:rFonts w:hint="eastAsia"/>
          <w:sz w:val="23"/>
          <w:szCs w:val="23"/>
        </w:rPr>
        <w:t>    重新申请论文答辩仍未通过者，不再接受其学位申请。</w:t>
      </w:r>
    </w:p>
    <w:p w:rsidR="008E4DD4" w:rsidRDefault="008E4DD4" w:rsidP="008E4DD4">
      <w:pPr>
        <w:pStyle w:val="a3"/>
        <w:spacing w:line="360" w:lineRule="auto"/>
        <w:rPr>
          <w:rFonts w:hint="eastAsia"/>
          <w:sz w:val="23"/>
          <w:szCs w:val="23"/>
        </w:rPr>
      </w:pPr>
      <w:r>
        <w:rPr>
          <w:rFonts w:hint="eastAsia"/>
          <w:sz w:val="23"/>
          <w:szCs w:val="23"/>
        </w:rPr>
        <w:t>    博士学位论文答辩一般应公开举行；已经通过的博士学位论文或摘要应公开（涉及保密内容的论文除外）。</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第三十一条</w:t>
      </w:r>
      <w:r>
        <w:rPr>
          <w:rFonts w:hint="eastAsia"/>
          <w:sz w:val="23"/>
          <w:szCs w:val="23"/>
        </w:rPr>
        <w:t xml:space="preserve"> 答辩委员会认为申请人的论文虽未达到博士学位的学术水平，但已达到硕士学位的学术水平，而且申请人尚未获得过该学科硕士学位的，可做出授予硕士学位的决议，报送学位</w:t>
      </w:r>
      <w:proofErr w:type="gramStart"/>
      <w:r>
        <w:rPr>
          <w:rFonts w:hint="eastAsia"/>
          <w:sz w:val="23"/>
          <w:szCs w:val="23"/>
        </w:rPr>
        <w:t>评定分</w:t>
      </w:r>
      <w:proofErr w:type="gramEnd"/>
      <w:r>
        <w:rPr>
          <w:rFonts w:hint="eastAsia"/>
          <w:sz w:val="23"/>
          <w:szCs w:val="23"/>
        </w:rPr>
        <w:t>委员会。</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第三十二条</w:t>
      </w:r>
      <w:r>
        <w:rPr>
          <w:rFonts w:hint="eastAsia"/>
          <w:sz w:val="23"/>
          <w:szCs w:val="23"/>
        </w:rPr>
        <w:t xml:space="preserve"> 论文答辩程序</w:t>
      </w:r>
    </w:p>
    <w:p w:rsidR="008E4DD4" w:rsidRDefault="008E4DD4" w:rsidP="008E4DD4">
      <w:pPr>
        <w:pStyle w:val="a3"/>
        <w:spacing w:line="360" w:lineRule="auto"/>
        <w:rPr>
          <w:rFonts w:hint="eastAsia"/>
          <w:sz w:val="23"/>
          <w:szCs w:val="23"/>
        </w:rPr>
      </w:pPr>
      <w:r>
        <w:rPr>
          <w:rFonts w:hint="eastAsia"/>
          <w:sz w:val="23"/>
          <w:szCs w:val="23"/>
        </w:rPr>
        <w:t>    （一）答辩委员会主席宣布答辩委员会成员和秘书名单、学位申请人及指导教师姓名、学位论文题目等，并主持会议。</w:t>
      </w:r>
    </w:p>
    <w:p w:rsidR="008E4DD4" w:rsidRDefault="008E4DD4" w:rsidP="008E4DD4">
      <w:pPr>
        <w:pStyle w:val="a3"/>
        <w:spacing w:line="360" w:lineRule="auto"/>
        <w:rPr>
          <w:rFonts w:hint="eastAsia"/>
          <w:sz w:val="23"/>
          <w:szCs w:val="23"/>
        </w:rPr>
      </w:pPr>
      <w:r>
        <w:rPr>
          <w:rFonts w:hint="eastAsia"/>
          <w:sz w:val="23"/>
          <w:szCs w:val="23"/>
        </w:rPr>
        <w:t>    （二）申请人宣读《论文原创性声明》。</w:t>
      </w:r>
    </w:p>
    <w:p w:rsidR="008E4DD4" w:rsidRDefault="008E4DD4" w:rsidP="008E4DD4">
      <w:pPr>
        <w:pStyle w:val="a3"/>
        <w:spacing w:line="360" w:lineRule="auto"/>
        <w:rPr>
          <w:rFonts w:hint="eastAsia"/>
          <w:sz w:val="23"/>
          <w:szCs w:val="23"/>
        </w:rPr>
      </w:pPr>
      <w:r>
        <w:rPr>
          <w:rFonts w:hint="eastAsia"/>
          <w:sz w:val="23"/>
          <w:szCs w:val="23"/>
        </w:rPr>
        <w:t>    （三）申请人报告论文的主要内容（约40－60分钟）。</w:t>
      </w:r>
    </w:p>
    <w:p w:rsidR="008E4DD4" w:rsidRDefault="008E4DD4" w:rsidP="008E4DD4">
      <w:pPr>
        <w:pStyle w:val="a3"/>
        <w:spacing w:line="360" w:lineRule="auto"/>
        <w:rPr>
          <w:rFonts w:hint="eastAsia"/>
          <w:sz w:val="23"/>
          <w:szCs w:val="23"/>
        </w:rPr>
      </w:pPr>
      <w:r>
        <w:rPr>
          <w:rFonts w:hint="eastAsia"/>
          <w:sz w:val="23"/>
          <w:szCs w:val="23"/>
        </w:rPr>
        <w:t>    （四）答辩委员会成员提问，申请人答辩（30－60分钟）。采用即问即答方式，不得另行准备。其间，秘书应如实记录答辩委员会提出的问题和学位申请人的答辩情况，并形成正式答辩记录。</w:t>
      </w:r>
    </w:p>
    <w:p w:rsidR="008E4DD4" w:rsidRDefault="008E4DD4" w:rsidP="008E4DD4">
      <w:pPr>
        <w:pStyle w:val="a3"/>
        <w:spacing w:line="360" w:lineRule="auto"/>
        <w:rPr>
          <w:rFonts w:hint="eastAsia"/>
          <w:sz w:val="23"/>
          <w:szCs w:val="23"/>
        </w:rPr>
      </w:pPr>
      <w:r>
        <w:rPr>
          <w:rFonts w:hint="eastAsia"/>
          <w:sz w:val="23"/>
          <w:szCs w:val="23"/>
        </w:rPr>
        <w:t>    （五）休会，答辩委员会内部讨论：</w:t>
      </w:r>
    </w:p>
    <w:p w:rsidR="008E4DD4" w:rsidRDefault="008E4DD4" w:rsidP="008E4DD4">
      <w:pPr>
        <w:pStyle w:val="a3"/>
        <w:spacing w:line="360" w:lineRule="auto"/>
        <w:rPr>
          <w:rFonts w:hint="eastAsia"/>
          <w:sz w:val="23"/>
          <w:szCs w:val="23"/>
        </w:rPr>
      </w:pPr>
      <w:r>
        <w:rPr>
          <w:rFonts w:hint="eastAsia"/>
          <w:sz w:val="23"/>
          <w:szCs w:val="23"/>
        </w:rPr>
        <w:t>    1.导师简要介绍申请人情况，并就学位论文的学术背景等予以必要的补充，完毕后离场。</w:t>
      </w:r>
    </w:p>
    <w:p w:rsidR="008E4DD4" w:rsidRDefault="008E4DD4" w:rsidP="008E4DD4">
      <w:pPr>
        <w:pStyle w:val="a3"/>
        <w:spacing w:line="360" w:lineRule="auto"/>
        <w:rPr>
          <w:rFonts w:hint="eastAsia"/>
          <w:sz w:val="23"/>
          <w:szCs w:val="23"/>
        </w:rPr>
      </w:pPr>
      <w:r>
        <w:rPr>
          <w:rFonts w:hint="eastAsia"/>
          <w:sz w:val="23"/>
          <w:szCs w:val="23"/>
        </w:rPr>
        <w:t>    2.答辩委员会主席宣读论文评阅人提供的学术评议书。</w:t>
      </w:r>
    </w:p>
    <w:p w:rsidR="008E4DD4" w:rsidRDefault="008E4DD4" w:rsidP="008E4DD4">
      <w:pPr>
        <w:pStyle w:val="a3"/>
        <w:spacing w:line="360" w:lineRule="auto"/>
        <w:rPr>
          <w:rFonts w:hint="eastAsia"/>
          <w:sz w:val="23"/>
          <w:szCs w:val="23"/>
        </w:rPr>
      </w:pPr>
      <w:r>
        <w:rPr>
          <w:rFonts w:hint="eastAsia"/>
          <w:sz w:val="23"/>
          <w:szCs w:val="23"/>
        </w:rPr>
        <w:lastRenderedPageBreak/>
        <w:t>    3.答辩委员会就学位论文评语和答辩决议展开讨论并进行表决，形成正式学位论文答辩委员会决议书。</w:t>
      </w:r>
    </w:p>
    <w:p w:rsidR="008E4DD4" w:rsidRDefault="008E4DD4" w:rsidP="008E4DD4">
      <w:pPr>
        <w:pStyle w:val="a3"/>
        <w:spacing w:line="360" w:lineRule="auto"/>
        <w:rPr>
          <w:rFonts w:hint="eastAsia"/>
          <w:sz w:val="23"/>
          <w:szCs w:val="23"/>
        </w:rPr>
      </w:pPr>
      <w:r>
        <w:rPr>
          <w:rFonts w:hint="eastAsia"/>
          <w:sz w:val="23"/>
          <w:szCs w:val="23"/>
        </w:rPr>
        <w:t>    （六）复会，答辩委员会主席宣读学位论文答辩委员会决议书。</w:t>
      </w:r>
    </w:p>
    <w:p w:rsidR="008E4DD4" w:rsidRDefault="008E4DD4" w:rsidP="008E4DD4">
      <w:pPr>
        <w:pStyle w:val="a3"/>
        <w:spacing w:line="360" w:lineRule="auto"/>
        <w:rPr>
          <w:rFonts w:hint="eastAsia"/>
          <w:sz w:val="23"/>
          <w:szCs w:val="23"/>
        </w:rPr>
      </w:pPr>
      <w:r>
        <w:rPr>
          <w:rFonts w:hint="eastAsia"/>
          <w:sz w:val="23"/>
          <w:szCs w:val="23"/>
        </w:rPr>
        <w:t>    （七）申请人与答辩委员会成员合影，照片存档。</w:t>
      </w:r>
    </w:p>
    <w:p w:rsidR="008E4DD4" w:rsidRDefault="008E4DD4" w:rsidP="008E4DD4">
      <w:pPr>
        <w:pStyle w:val="a3"/>
        <w:spacing w:line="360" w:lineRule="auto"/>
        <w:rPr>
          <w:rFonts w:hint="eastAsia"/>
          <w:sz w:val="23"/>
          <w:szCs w:val="23"/>
        </w:rPr>
      </w:pPr>
      <w:r>
        <w:rPr>
          <w:rFonts w:hint="eastAsia"/>
          <w:sz w:val="23"/>
          <w:szCs w:val="23"/>
        </w:rPr>
        <w:t>    （八）答辩委员会主席宣布答辩会结束。</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第三十三条</w:t>
      </w:r>
      <w:r>
        <w:rPr>
          <w:rFonts w:hint="eastAsia"/>
          <w:sz w:val="23"/>
          <w:szCs w:val="23"/>
        </w:rPr>
        <w:t xml:space="preserve"> 答辩结束，学位</w:t>
      </w:r>
      <w:proofErr w:type="gramStart"/>
      <w:r>
        <w:rPr>
          <w:rFonts w:hint="eastAsia"/>
          <w:sz w:val="23"/>
          <w:szCs w:val="23"/>
        </w:rPr>
        <w:t>评定分</w:t>
      </w:r>
      <w:proofErr w:type="gramEnd"/>
      <w:r>
        <w:rPr>
          <w:rFonts w:hint="eastAsia"/>
          <w:sz w:val="23"/>
          <w:szCs w:val="23"/>
        </w:rPr>
        <w:t>委员会应对学位申请人的学位申请书、毕业研究生登记表（包括鉴定材料）、博士学位课程成绩单、学位论文、指导教师对学位论文的学术评语、学位论文学术评议书、学位论文答辩委员会决议书、学位论文答辩记录及论文答辩照片等学位申请材料进行审查。</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 xml:space="preserve">第三十四条 </w:t>
      </w:r>
      <w:r>
        <w:rPr>
          <w:rFonts w:hint="eastAsia"/>
          <w:sz w:val="23"/>
          <w:szCs w:val="23"/>
        </w:rPr>
        <w:t>上述材料经学位</w:t>
      </w:r>
      <w:proofErr w:type="gramStart"/>
      <w:r>
        <w:rPr>
          <w:rFonts w:hint="eastAsia"/>
          <w:sz w:val="23"/>
          <w:szCs w:val="23"/>
        </w:rPr>
        <w:t>评定分</w:t>
      </w:r>
      <w:proofErr w:type="gramEnd"/>
      <w:r>
        <w:rPr>
          <w:rFonts w:hint="eastAsia"/>
          <w:sz w:val="23"/>
          <w:szCs w:val="23"/>
        </w:rPr>
        <w:t>委员会审查合格后，于学校规定的时间报研究生管理部门，由研究生管理部门统一报请学校学位评定委员会审核通过后颁发博士学位证书。</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第三十五条</w:t>
      </w:r>
      <w:r>
        <w:rPr>
          <w:rFonts w:hint="eastAsia"/>
          <w:sz w:val="23"/>
          <w:szCs w:val="23"/>
        </w:rPr>
        <w:t xml:space="preserve"> 建立博士学位档案。学校学位评定委员会对申请人做出授予学位的决议后，其决议与学位材料由研究生管理部门归档。</w:t>
      </w:r>
    </w:p>
    <w:p w:rsidR="008E4DD4" w:rsidRDefault="008E4DD4" w:rsidP="008E4DD4">
      <w:pPr>
        <w:pStyle w:val="a3"/>
        <w:spacing w:line="360" w:lineRule="auto"/>
        <w:rPr>
          <w:rFonts w:hint="eastAsia"/>
          <w:sz w:val="23"/>
          <w:szCs w:val="23"/>
        </w:rPr>
      </w:pPr>
      <w:r>
        <w:rPr>
          <w:rFonts w:hint="eastAsia"/>
          <w:sz w:val="23"/>
          <w:szCs w:val="23"/>
        </w:rPr>
        <w:t>    学位申请人应向学校图书馆提交学位论文，具体要求及提交方式由图书馆另行通知。</w:t>
      </w:r>
    </w:p>
    <w:p w:rsidR="008E4DD4" w:rsidRDefault="008E4DD4" w:rsidP="008E4DD4">
      <w:pPr>
        <w:pStyle w:val="style2"/>
        <w:spacing w:line="360" w:lineRule="auto"/>
        <w:jc w:val="center"/>
        <w:rPr>
          <w:rFonts w:hint="eastAsia"/>
        </w:rPr>
      </w:pPr>
      <w:r>
        <w:rPr>
          <w:rFonts w:hint="eastAsia"/>
        </w:rPr>
        <w:t>第六章 附 则</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第三十六条</w:t>
      </w:r>
      <w:r>
        <w:rPr>
          <w:rFonts w:hint="eastAsia"/>
          <w:sz w:val="23"/>
          <w:szCs w:val="23"/>
        </w:rPr>
        <w:t xml:space="preserve"> 外国留学生和从事研究或教学工作的外国学者申请学位，参照国家有关规定及本办法办理，其学位论文一般应采用中文撰写。</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第三十七条</w:t>
      </w:r>
      <w:r>
        <w:rPr>
          <w:rFonts w:hint="eastAsia"/>
          <w:sz w:val="23"/>
          <w:szCs w:val="23"/>
        </w:rPr>
        <w:t xml:space="preserve"> 各级学位证书由学校颁发，从学校学位评定委员会通过授予学位的决定之日起证书生效。</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第三十八条</w:t>
      </w:r>
      <w:r>
        <w:rPr>
          <w:rFonts w:hint="eastAsia"/>
          <w:sz w:val="23"/>
          <w:szCs w:val="23"/>
        </w:rPr>
        <w:t xml:space="preserve"> 学位申请人</w:t>
      </w:r>
      <w:proofErr w:type="gramStart"/>
      <w:r>
        <w:rPr>
          <w:rFonts w:hint="eastAsia"/>
          <w:sz w:val="23"/>
          <w:szCs w:val="23"/>
        </w:rPr>
        <w:t>不</w:t>
      </w:r>
      <w:proofErr w:type="gramEnd"/>
      <w:r>
        <w:rPr>
          <w:rFonts w:hint="eastAsia"/>
          <w:sz w:val="23"/>
          <w:szCs w:val="23"/>
        </w:rPr>
        <w:t>得用同一篇论文同时（或先后）向两个学位授予单位提出学位申请，否则将停止或撤销授予学位。</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第三十九条</w:t>
      </w:r>
      <w:r>
        <w:rPr>
          <w:rFonts w:hint="eastAsia"/>
          <w:sz w:val="23"/>
          <w:szCs w:val="23"/>
        </w:rPr>
        <w:t xml:space="preserve"> 学位证书下发后，由持证者妥善保管，如有损坏、丢失等，一律不予补发。</w:t>
      </w:r>
    </w:p>
    <w:p w:rsidR="008E4DD4" w:rsidRDefault="008E4DD4" w:rsidP="008E4DD4">
      <w:pPr>
        <w:pStyle w:val="a3"/>
        <w:spacing w:line="360" w:lineRule="auto"/>
        <w:rPr>
          <w:rFonts w:hint="eastAsia"/>
          <w:sz w:val="23"/>
          <w:szCs w:val="23"/>
        </w:rPr>
      </w:pPr>
      <w:r>
        <w:rPr>
          <w:rFonts w:hint="eastAsia"/>
          <w:sz w:val="23"/>
          <w:szCs w:val="23"/>
        </w:rPr>
        <w:t>    </w:t>
      </w:r>
      <w:r>
        <w:rPr>
          <w:rStyle w:val="a4"/>
          <w:rFonts w:hint="eastAsia"/>
          <w:sz w:val="23"/>
          <w:szCs w:val="23"/>
        </w:rPr>
        <w:t>第四十条</w:t>
      </w:r>
      <w:r>
        <w:rPr>
          <w:rFonts w:hint="eastAsia"/>
          <w:sz w:val="23"/>
          <w:szCs w:val="23"/>
        </w:rPr>
        <w:t xml:space="preserve"> 本办法自公布之日起施行。由学校学位评定委员会负责解释。</w:t>
      </w:r>
    </w:p>
    <w:p w:rsidR="008E4DD4" w:rsidRDefault="008E4DD4" w:rsidP="008E4DD4">
      <w:pPr>
        <w:pStyle w:val="a3"/>
        <w:spacing w:line="360" w:lineRule="auto"/>
        <w:jc w:val="right"/>
        <w:rPr>
          <w:rFonts w:hint="eastAsia"/>
          <w:sz w:val="23"/>
          <w:szCs w:val="23"/>
        </w:rPr>
      </w:pPr>
      <w:r>
        <w:rPr>
          <w:rFonts w:hint="eastAsia"/>
          <w:sz w:val="23"/>
          <w:szCs w:val="23"/>
        </w:rPr>
        <w:t>二○一六年六月修订</w:t>
      </w:r>
    </w:p>
    <w:p w:rsidR="00D31A39" w:rsidRDefault="00D31A39"/>
    <w:sectPr w:rsidR="00D31A39" w:rsidSect="008E4DD4">
      <w:pgSz w:w="11906" w:h="16838"/>
      <w:pgMar w:top="567" w:right="1133" w:bottom="709"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DD4"/>
    <w:rsid w:val="008E4DD4"/>
    <w:rsid w:val="00D31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4DD4"/>
    <w:pPr>
      <w:widowControl/>
      <w:spacing w:before="150" w:after="150"/>
      <w:jc w:val="left"/>
    </w:pPr>
    <w:rPr>
      <w:rFonts w:ascii="宋体" w:eastAsia="宋体" w:hAnsi="宋体" w:cs="宋体"/>
      <w:kern w:val="0"/>
      <w:sz w:val="24"/>
      <w:szCs w:val="24"/>
    </w:rPr>
  </w:style>
  <w:style w:type="paragraph" w:customStyle="1" w:styleId="style1">
    <w:name w:val="style1"/>
    <w:basedOn w:val="a"/>
    <w:rsid w:val="008E4DD4"/>
    <w:pPr>
      <w:widowControl/>
      <w:spacing w:before="150" w:after="150"/>
      <w:jc w:val="left"/>
    </w:pPr>
    <w:rPr>
      <w:rFonts w:ascii="宋体" w:eastAsia="宋体" w:hAnsi="宋体" w:cs="宋体"/>
      <w:b/>
      <w:bCs/>
      <w:kern w:val="0"/>
      <w:sz w:val="24"/>
      <w:szCs w:val="24"/>
    </w:rPr>
  </w:style>
  <w:style w:type="paragraph" w:customStyle="1" w:styleId="style2">
    <w:name w:val="style2"/>
    <w:basedOn w:val="a"/>
    <w:rsid w:val="008E4DD4"/>
    <w:pPr>
      <w:widowControl/>
      <w:spacing w:before="150" w:after="150"/>
      <w:jc w:val="left"/>
    </w:pPr>
    <w:rPr>
      <w:rFonts w:ascii="宋体" w:eastAsia="宋体" w:hAnsi="宋体" w:cs="宋体"/>
      <w:b/>
      <w:bCs/>
      <w:kern w:val="0"/>
      <w:sz w:val="23"/>
      <w:szCs w:val="23"/>
    </w:rPr>
  </w:style>
  <w:style w:type="character" w:styleId="a4">
    <w:name w:val="Strong"/>
    <w:basedOn w:val="a0"/>
    <w:uiPriority w:val="22"/>
    <w:qFormat/>
    <w:rsid w:val="008E4D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4DD4"/>
    <w:pPr>
      <w:widowControl/>
      <w:spacing w:before="150" w:after="150"/>
      <w:jc w:val="left"/>
    </w:pPr>
    <w:rPr>
      <w:rFonts w:ascii="宋体" w:eastAsia="宋体" w:hAnsi="宋体" w:cs="宋体"/>
      <w:kern w:val="0"/>
      <w:sz w:val="24"/>
      <w:szCs w:val="24"/>
    </w:rPr>
  </w:style>
  <w:style w:type="paragraph" w:customStyle="1" w:styleId="style1">
    <w:name w:val="style1"/>
    <w:basedOn w:val="a"/>
    <w:rsid w:val="008E4DD4"/>
    <w:pPr>
      <w:widowControl/>
      <w:spacing w:before="150" w:after="150"/>
      <w:jc w:val="left"/>
    </w:pPr>
    <w:rPr>
      <w:rFonts w:ascii="宋体" w:eastAsia="宋体" w:hAnsi="宋体" w:cs="宋体"/>
      <w:b/>
      <w:bCs/>
      <w:kern w:val="0"/>
      <w:sz w:val="24"/>
      <w:szCs w:val="24"/>
    </w:rPr>
  </w:style>
  <w:style w:type="paragraph" w:customStyle="1" w:styleId="style2">
    <w:name w:val="style2"/>
    <w:basedOn w:val="a"/>
    <w:rsid w:val="008E4DD4"/>
    <w:pPr>
      <w:widowControl/>
      <w:spacing w:before="150" w:after="150"/>
      <w:jc w:val="left"/>
    </w:pPr>
    <w:rPr>
      <w:rFonts w:ascii="宋体" w:eastAsia="宋体" w:hAnsi="宋体" w:cs="宋体"/>
      <w:b/>
      <w:bCs/>
      <w:kern w:val="0"/>
      <w:sz w:val="23"/>
      <w:szCs w:val="23"/>
    </w:rPr>
  </w:style>
  <w:style w:type="character" w:styleId="a4">
    <w:name w:val="Strong"/>
    <w:basedOn w:val="a0"/>
    <w:uiPriority w:val="22"/>
    <w:qFormat/>
    <w:rsid w:val="008E4D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1463</Words>
  <Characters>8345</Characters>
  <Application>Microsoft Office Word</Application>
  <DocSecurity>0</DocSecurity>
  <Lines>69</Lines>
  <Paragraphs>19</Paragraphs>
  <ScaleCrop>false</ScaleCrop>
  <Company/>
  <LinksUpToDate>false</LinksUpToDate>
  <CharactersWithSpaces>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2017-03-06T07:54:00Z</dcterms:created>
  <dcterms:modified xsi:type="dcterms:W3CDTF">2017-03-06T07:55:00Z</dcterms:modified>
</cp:coreProperties>
</file>